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EAB57" w14:textId="77777777" w:rsidR="00612265" w:rsidRPr="00540F66" w:rsidRDefault="00F14B31" w:rsidP="00612265">
      <w:pPr>
        <w:jc w:val="center"/>
        <w:rPr>
          <w:rFonts w:cs="Arial"/>
          <w:sz w:val="28"/>
          <w:szCs w:val="28"/>
          <w:u w:val="single"/>
        </w:rPr>
      </w:pPr>
      <w:r w:rsidRPr="00F14B31">
        <w:rPr>
          <w:rFonts w:cs="Arial"/>
          <w:noProof/>
          <w:sz w:val="28"/>
          <w:szCs w:val="28"/>
        </w:rPr>
        <w:drawing>
          <wp:inline distT="0" distB="0" distL="0" distR="0" wp14:anchorId="532F1C73" wp14:editId="580AC756">
            <wp:extent cx="3599695" cy="1965964"/>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volve-fostering-rgb.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99695" cy="1965964"/>
                    </a:xfrm>
                    <a:prstGeom prst="rect">
                      <a:avLst/>
                    </a:prstGeom>
                  </pic:spPr>
                </pic:pic>
              </a:graphicData>
            </a:graphic>
          </wp:inline>
        </w:drawing>
      </w:r>
    </w:p>
    <w:p w14:paraId="16A2DF47" w14:textId="77777777" w:rsidR="00612265" w:rsidRPr="006972B0" w:rsidRDefault="00612265" w:rsidP="00A547AD">
      <w:pPr>
        <w:spacing w:after="1800"/>
        <w:jc w:val="center"/>
        <w:rPr>
          <w:rFonts w:ascii="VerveineW01-Regular" w:hAnsi="VerveineW01-Regular" w:cs="Arial"/>
          <w:b/>
          <w:i/>
          <w:sz w:val="52"/>
          <w:szCs w:val="5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noFill/>
          </w14:textFill>
        </w:rPr>
      </w:pPr>
      <w:bookmarkStart w:id="0" w:name="_Hlk520216755"/>
    </w:p>
    <w:bookmarkEnd w:id="0"/>
    <w:p w14:paraId="015C6CDB" w14:textId="6A9F70D2" w:rsidR="00D03714" w:rsidRDefault="0032284A" w:rsidP="00D03714">
      <w:pPr>
        <w:jc w:val="center"/>
        <w:rPr>
          <w:rFonts w:cs="Arial"/>
          <w:b/>
          <w:bCs/>
          <w:color w:val="044C52"/>
          <w:sz w:val="144"/>
          <w:szCs w:val="144"/>
        </w:rPr>
      </w:pPr>
      <w:r>
        <w:rPr>
          <w:rFonts w:cs="Arial"/>
          <w:b/>
          <w:bCs/>
          <w:color w:val="044C52"/>
          <w:sz w:val="144"/>
          <w:szCs w:val="144"/>
        </w:rPr>
        <w:t>STATEMENT OF PURPOSE</w:t>
      </w:r>
    </w:p>
    <w:p w14:paraId="6E39441E" w14:textId="77777777" w:rsidR="009363C3" w:rsidRDefault="009363C3" w:rsidP="00D03714">
      <w:pPr>
        <w:jc w:val="center"/>
        <w:rPr>
          <w:rFonts w:cs="Arial"/>
          <w:b/>
          <w:bCs/>
          <w:color w:val="044C52"/>
          <w:sz w:val="32"/>
          <w:szCs w:val="32"/>
        </w:rPr>
      </w:pPr>
    </w:p>
    <w:p w14:paraId="1EEFC455" w14:textId="77777777" w:rsidR="009363C3" w:rsidRDefault="009363C3" w:rsidP="00D03714">
      <w:pPr>
        <w:jc w:val="center"/>
        <w:rPr>
          <w:rFonts w:cs="Arial"/>
          <w:b/>
          <w:bCs/>
          <w:color w:val="044C52"/>
          <w:sz w:val="32"/>
          <w:szCs w:val="32"/>
        </w:rPr>
      </w:pPr>
    </w:p>
    <w:p w14:paraId="27D9E373" w14:textId="672173AC" w:rsidR="009363C3" w:rsidRDefault="00742E34" w:rsidP="00742E34">
      <w:pPr>
        <w:ind w:left="2160" w:firstLine="720"/>
        <w:rPr>
          <w:rFonts w:cs="Arial"/>
          <w:b/>
          <w:bCs/>
          <w:color w:val="044C52"/>
          <w:sz w:val="32"/>
          <w:szCs w:val="32"/>
        </w:rPr>
      </w:pPr>
      <w:r>
        <w:rPr>
          <w:rFonts w:cs="Arial"/>
          <w:b/>
          <w:bCs/>
          <w:color w:val="044C52"/>
          <w:sz w:val="32"/>
          <w:szCs w:val="32"/>
        </w:rPr>
        <w:t xml:space="preserve">Date of this statement: </w:t>
      </w:r>
      <w:r w:rsidR="00C4181E">
        <w:rPr>
          <w:rFonts w:cs="Arial"/>
          <w:b/>
          <w:bCs/>
          <w:color w:val="044C52"/>
          <w:sz w:val="32"/>
          <w:szCs w:val="32"/>
        </w:rPr>
        <w:t>October 2026</w:t>
      </w:r>
    </w:p>
    <w:p w14:paraId="5BA5B1E7" w14:textId="1ABAD7FF" w:rsidR="00742E34" w:rsidRPr="009964D2" w:rsidRDefault="00742E34" w:rsidP="00742E34">
      <w:pPr>
        <w:ind w:left="2160" w:firstLine="720"/>
        <w:rPr>
          <w:rFonts w:cs="Arial"/>
          <w:b/>
          <w:bCs/>
          <w:color w:val="044C52"/>
          <w:sz w:val="32"/>
          <w:szCs w:val="32"/>
        </w:rPr>
      </w:pPr>
      <w:r>
        <w:rPr>
          <w:rFonts w:cs="Arial"/>
          <w:b/>
          <w:bCs/>
          <w:color w:val="044C52"/>
          <w:sz w:val="32"/>
          <w:szCs w:val="32"/>
        </w:rPr>
        <w:t xml:space="preserve">Next scheduled review: </w:t>
      </w:r>
      <w:r w:rsidR="00B661A9">
        <w:rPr>
          <w:rFonts w:cs="Arial"/>
          <w:b/>
          <w:bCs/>
          <w:color w:val="044C52"/>
          <w:sz w:val="32"/>
          <w:szCs w:val="32"/>
        </w:rPr>
        <w:t>Octobe</w:t>
      </w:r>
      <w:r>
        <w:rPr>
          <w:rFonts w:cs="Arial"/>
          <w:b/>
          <w:bCs/>
          <w:color w:val="044C52"/>
          <w:sz w:val="32"/>
          <w:szCs w:val="32"/>
        </w:rPr>
        <w:t>r 2027</w:t>
      </w:r>
    </w:p>
    <w:p w14:paraId="51C8BAAA" w14:textId="77777777" w:rsidR="003F2440" w:rsidRPr="00F14B31" w:rsidRDefault="003F2440" w:rsidP="00742E34">
      <w:pPr>
        <w:rPr>
          <w:rFonts w:cs="Arial"/>
          <w:b/>
          <w:bCs/>
          <w:color w:val="044C52"/>
          <w:sz w:val="144"/>
          <w:szCs w:val="144"/>
        </w:rPr>
        <w:sectPr w:rsidR="003F2440" w:rsidRPr="00F14B31" w:rsidSect="00E17980">
          <w:headerReference w:type="default" r:id="rId9"/>
          <w:footerReference w:type="default" r:id="rId10"/>
          <w:footerReference w:type="first" r:id="rId1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pgNumType w:start="1"/>
          <w:cols w:space="708"/>
          <w:titlePg/>
          <w:docGrid w:linePitch="360"/>
        </w:sectPr>
      </w:pPr>
    </w:p>
    <w:p w14:paraId="2E2FA4DC" w14:textId="77777777" w:rsidR="0032284A" w:rsidRPr="0032284A" w:rsidRDefault="0032284A" w:rsidP="00702F34">
      <w:pPr>
        <w:pStyle w:val="Heading1"/>
      </w:pPr>
      <w:r w:rsidRPr="0032284A">
        <w:lastRenderedPageBreak/>
        <w:t>Statement of Purpose</w:t>
      </w:r>
    </w:p>
    <w:p w14:paraId="74D45BDE" w14:textId="77777777" w:rsidR="0032284A" w:rsidRDefault="0032284A" w:rsidP="0032284A">
      <w:pPr>
        <w:pStyle w:val="Heading2"/>
      </w:pPr>
      <w:r>
        <w:t>Introduction</w:t>
      </w:r>
    </w:p>
    <w:p w14:paraId="4BA09EF9" w14:textId="61A8B7E3" w:rsidR="00C4181E" w:rsidRPr="00C4181E" w:rsidRDefault="00C4181E" w:rsidP="00C4181E">
      <w:pPr>
        <w:jc w:val="both"/>
        <w:rPr>
          <w:sz w:val="28"/>
          <w:szCs w:val="28"/>
        </w:rPr>
      </w:pPr>
      <w:r w:rsidRPr="00C4181E">
        <w:rPr>
          <w:sz w:val="28"/>
          <w:szCs w:val="28"/>
        </w:rPr>
        <w:t xml:space="preserve">Evolve Fostering is an independent fostering agency committed to providing safe, stable and nurturing foster </w:t>
      </w:r>
      <w:r w:rsidR="004246C8">
        <w:rPr>
          <w:sz w:val="28"/>
          <w:szCs w:val="28"/>
        </w:rPr>
        <w:t>care</w:t>
      </w:r>
      <w:r w:rsidRPr="00C4181E">
        <w:rPr>
          <w:sz w:val="28"/>
          <w:szCs w:val="28"/>
        </w:rPr>
        <w:t xml:space="preserve"> for children who are unable to live with their birth families.</w:t>
      </w:r>
    </w:p>
    <w:p w14:paraId="6BFF9BAF" w14:textId="77777777" w:rsidR="00C4181E" w:rsidRPr="00C4181E" w:rsidRDefault="00C4181E" w:rsidP="00C4181E">
      <w:pPr>
        <w:jc w:val="both"/>
        <w:rPr>
          <w:sz w:val="28"/>
          <w:szCs w:val="28"/>
        </w:rPr>
      </w:pPr>
      <w:r w:rsidRPr="00C4181E">
        <w:rPr>
          <w:sz w:val="28"/>
          <w:szCs w:val="28"/>
        </w:rPr>
        <w:t>Our approach is child-centred, relationship-based and informed by an understanding of the impact that trauma and adverse experiences can have on children. We recognise that every child is unique and that their individual needs, identity, wishes and feelings must inform the care and support they receive.</w:t>
      </w:r>
    </w:p>
    <w:p w14:paraId="480471A0" w14:textId="527029A2" w:rsidR="00C4181E" w:rsidRPr="00C4181E" w:rsidRDefault="00C4181E" w:rsidP="00C4181E">
      <w:pPr>
        <w:jc w:val="both"/>
        <w:rPr>
          <w:sz w:val="28"/>
          <w:szCs w:val="28"/>
        </w:rPr>
      </w:pPr>
      <w:r w:rsidRPr="00C4181E">
        <w:rPr>
          <w:sz w:val="28"/>
          <w:szCs w:val="28"/>
        </w:rPr>
        <w:t xml:space="preserve">We work in partnership with children, foster carers, placing authorities, families and other professionals to promote children's safety, wellbeing, development and positive outcomes. Careful matching is central to our approach, and we only </w:t>
      </w:r>
      <w:r w:rsidR="004246C8">
        <w:rPr>
          <w:sz w:val="28"/>
          <w:szCs w:val="28"/>
        </w:rPr>
        <w:t>agree for</w:t>
      </w:r>
      <w:r w:rsidR="00D21B76">
        <w:rPr>
          <w:sz w:val="28"/>
          <w:szCs w:val="28"/>
        </w:rPr>
        <w:t xml:space="preserve"> children </w:t>
      </w:r>
      <w:r w:rsidR="004246C8">
        <w:rPr>
          <w:sz w:val="28"/>
          <w:szCs w:val="28"/>
        </w:rPr>
        <w:t xml:space="preserve">to come to live </w:t>
      </w:r>
      <w:r w:rsidR="00D21B76">
        <w:rPr>
          <w:sz w:val="28"/>
          <w:szCs w:val="28"/>
        </w:rPr>
        <w:t>with carers</w:t>
      </w:r>
      <w:r w:rsidRPr="00C4181E">
        <w:rPr>
          <w:sz w:val="28"/>
          <w:szCs w:val="28"/>
        </w:rPr>
        <w:t xml:space="preserve"> where we are satisfied that the foster carer has the skills, experience and capacity to meet the child's needs.</w:t>
      </w:r>
    </w:p>
    <w:p w14:paraId="6D87D413" w14:textId="77777777" w:rsidR="00C4181E" w:rsidRPr="00C4181E" w:rsidRDefault="00C4181E" w:rsidP="00C4181E">
      <w:pPr>
        <w:jc w:val="both"/>
        <w:rPr>
          <w:sz w:val="28"/>
          <w:szCs w:val="28"/>
        </w:rPr>
      </w:pPr>
      <w:r w:rsidRPr="00C4181E">
        <w:rPr>
          <w:sz w:val="28"/>
          <w:szCs w:val="28"/>
        </w:rPr>
        <w:t>Evolve Fostering is committed to supporting foster carers through effective supervision, training and ongoing professional support, while maintaining strong safeguarding and quality assurance arrangements.</w:t>
      </w:r>
    </w:p>
    <w:p w14:paraId="0EDFCBA6" w14:textId="77777777" w:rsidR="00C4181E" w:rsidRPr="00C4181E" w:rsidRDefault="00C4181E" w:rsidP="00C4181E">
      <w:pPr>
        <w:jc w:val="both"/>
        <w:rPr>
          <w:sz w:val="28"/>
          <w:szCs w:val="28"/>
        </w:rPr>
      </w:pPr>
      <w:r w:rsidRPr="00C4181E">
        <w:rPr>
          <w:sz w:val="28"/>
          <w:szCs w:val="28"/>
        </w:rPr>
        <w:t>We are committed to continuous improvement and use the experiences and views of children and foster carers, together with learning from safeguarding, complaints, reviews, audits and other quality assurance activity, to develop our service.</w:t>
      </w:r>
    </w:p>
    <w:p w14:paraId="3A9464C4" w14:textId="77777777" w:rsidR="00C4181E" w:rsidRPr="00C4181E" w:rsidRDefault="00C4181E" w:rsidP="00C4181E">
      <w:pPr>
        <w:jc w:val="both"/>
        <w:rPr>
          <w:sz w:val="28"/>
          <w:szCs w:val="28"/>
        </w:rPr>
      </w:pPr>
      <w:r w:rsidRPr="00C4181E">
        <w:rPr>
          <w:sz w:val="28"/>
          <w:szCs w:val="28"/>
        </w:rPr>
        <w:t>This Statement of Purpose sets out the aims, objectives, structure and services provided by Evolve Fostering and explains how we seek to ensure that children receive safe, nurturing and effective foster care.</w:t>
      </w:r>
    </w:p>
    <w:p w14:paraId="001D02A4" w14:textId="77777777" w:rsidR="0032284A" w:rsidRPr="00B96E06" w:rsidRDefault="0032284A" w:rsidP="0032284A">
      <w:r>
        <w:rPr>
          <w:noProof/>
        </w:rPr>
        <w:drawing>
          <wp:inline distT="0" distB="0" distL="0" distR="0" wp14:anchorId="5B835D01" wp14:editId="5993D560">
            <wp:extent cx="1609524" cy="542857"/>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2">
                      <a:extLst>
                        <a:ext uri="{28A0092B-C50C-407E-A947-70E740481C1C}">
                          <a14:useLocalDpi xmlns:a14="http://schemas.microsoft.com/office/drawing/2010/main" val="0"/>
                        </a:ext>
                      </a:extLst>
                    </a:blip>
                    <a:stretch>
                      <a:fillRect/>
                    </a:stretch>
                  </pic:blipFill>
                  <pic:spPr>
                    <a:xfrm>
                      <a:off x="0" y="0"/>
                      <a:ext cx="1609524" cy="542857"/>
                    </a:xfrm>
                    <a:prstGeom prst="rect">
                      <a:avLst/>
                    </a:prstGeom>
                  </pic:spPr>
                </pic:pic>
              </a:graphicData>
            </a:graphic>
          </wp:inline>
        </w:drawing>
      </w:r>
    </w:p>
    <w:p w14:paraId="73FB0F5D" w14:textId="77777777" w:rsidR="0032284A" w:rsidRPr="00197E07" w:rsidRDefault="0032284A" w:rsidP="0032284A">
      <w:pPr>
        <w:contextualSpacing/>
        <w:jc w:val="both"/>
        <w:rPr>
          <w:rFonts w:cs="Arial"/>
          <w:b/>
          <w:sz w:val="28"/>
          <w:szCs w:val="28"/>
        </w:rPr>
      </w:pPr>
      <w:r w:rsidRPr="00197E07">
        <w:rPr>
          <w:rFonts w:cs="Arial"/>
          <w:b/>
          <w:sz w:val="28"/>
          <w:szCs w:val="28"/>
        </w:rPr>
        <w:t>David Bartlett</w:t>
      </w:r>
    </w:p>
    <w:p w14:paraId="01894F10" w14:textId="77777777" w:rsidR="0032284A" w:rsidRPr="0032284A" w:rsidRDefault="0032284A" w:rsidP="0032284A">
      <w:pPr>
        <w:contextualSpacing/>
        <w:jc w:val="both"/>
        <w:rPr>
          <w:rFonts w:cs="Arial"/>
          <w:b/>
        </w:rPr>
      </w:pPr>
      <w:r w:rsidRPr="0032284A">
        <w:rPr>
          <w:rFonts w:cs="Arial"/>
          <w:b/>
        </w:rPr>
        <w:t>Director/Responsible Individual</w:t>
      </w:r>
    </w:p>
    <w:p w14:paraId="318BCEA5" w14:textId="5AF6056C" w:rsidR="0032284A" w:rsidRPr="0032284A" w:rsidRDefault="0032284A" w:rsidP="0032284A">
      <w:pPr>
        <w:jc w:val="both"/>
        <w:rPr>
          <w:rFonts w:cs="Arial"/>
          <w:b/>
        </w:rPr>
      </w:pPr>
      <w:r w:rsidRPr="0032284A">
        <w:rPr>
          <w:rFonts w:cs="Arial"/>
          <w:b/>
        </w:rPr>
        <w:t>Evolve Fostering</w:t>
      </w:r>
    </w:p>
    <w:p w14:paraId="4BE20B83" w14:textId="284F9DC0" w:rsidR="0032284A" w:rsidRPr="00742E34" w:rsidRDefault="0032284A" w:rsidP="00742E34">
      <w:pPr>
        <w:jc w:val="both"/>
      </w:pPr>
      <w:r>
        <w:br w:type="page"/>
      </w:r>
      <w:r w:rsidR="00742E34" w:rsidRPr="00742E34">
        <w:lastRenderedPageBreak/>
        <w:t xml:space="preserve">This Statement of Purpose is reviewed at least annually and whenever there is a significant change to the services, management arrangements, regulatory requirements or operation of Evolve Fostering. Any revisions are notified to </w:t>
      </w:r>
      <w:proofErr w:type="gramStart"/>
      <w:r w:rsidR="00742E34" w:rsidRPr="00742E34">
        <w:t>Ofsted</w:t>
      </w:r>
      <w:proofErr w:type="gramEnd"/>
      <w:r w:rsidR="00742E34" w:rsidRPr="00742E34">
        <w:t xml:space="preserve"> and the current version is made available in accordance with regulatory requirements.</w:t>
      </w:r>
    </w:p>
    <w:p w14:paraId="50FE4A16" w14:textId="77777777" w:rsidR="0032284A" w:rsidRDefault="0032284A" w:rsidP="00702F34">
      <w:pPr>
        <w:pStyle w:val="Heading1"/>
      </w:pPr>
      <w:r w:rsidRPr="00FA162C">
        <w:t>MISSION STATEMENT</w:t>
      </w:r>
    </w:p>
    <w:p w14:paraId="466CFD44" w14:textId="77777777" w:rsidR="0032284A" w:rsidRDefault="0032284A" w:rsidP="0032284A">
      <w:pPr>
        <w:pStyle w:val="Heading2"/>
      </w:pPr>
      <w:r w:rsidRPr="00FA162C">
        <w:t>Our Values</w:t>
      </w:r>
    </w:p>
    <w:p w14:paraId="0C92AA40" w14:textId="77777777" w:rsidR="00BF6A2A" w:rsidRPr="00BF6A2A" w:rsidRDefault="00BF6A2A" w:rsidP="00BF6A2A">
      <w:r w:rsidRPr="00BF6A2A">
        <w:t>Every aspect of Evolve Fostering's operation and development is guided by our core values:</w:t>
      </w:r>
    </w:p>
    <w:p w14:paraId="719A0F6C" w14:textId="1DB4FBC1" w:rsidR="00BF6A2A" w:rsidRPr="00BF6A2A" w:rsidRDefault="00BF6A2A">
      <w:pPr>
        <w:pStyle w:val="ListParagraph"/>
        <w:numPr>
          <w:ilvl w:val="0"/>
          <w:numId w:val="2"/>
        </w:numPr>
        <w:jc w:val="both"/>
      </w:pPr>
      <w:r w:rsidRPr="00BF6A2A">
        <w:t>Children</w:t>
      </w:r>
      <w:r>
        <w:t xml:space="preserve">’s </w:t>
      </w:r>
      <w:r w:rsidRPr="00BF6A2A">
        <w:t>needs are central to everything we do.</w:t>
      </w:r>
    </w:p>
    <w:p w14:paraId="3E4E8896" w14:textId="432AD3FC" w:rsidR="00BF6A2A" w:rsidRPr="00BF6A2A" w:rsidRDefault="00BF6A2A">
      <w:pPr>
        <w:pStyle w:val="ListParagraph"/>
        <w:numPr>
          <w:ilvl w:val="0"/>
          <w:numId w:val="2"/>
        </w:numPr>
        <w:jc w:val="both"/>
      </w:pPr>
      <w:r w:rsidRPr="00BF6A2A">
        <w:t>We aim to provide the best possible service for children, foster carers and placing authorities.</w:t>
      </w:r>
    </w:p>
    <w:p w14:paraId="65DAC120" w14:textId="5D133F37" w:rsidR="00BF6A2A" w:rsidRPr="00BF6A2A" w:rsidRDefault="00BF6A2A">
      <w:pPr>
        <w:pStyle w:val="ListParagraph"/>
        <w:numPr>
          <w:ilvl w:val="0"/>
          <w:numId w:val="2"/>
        </w:numPr>
        <w:jc w:val="both"/>
      </w:pPr>
      <w:r w:rsidRPr="00BF6A2A">
        <w:t>We recognise that working in partnership with placing authorities and other professionals is essential to achieving positive outcomes for children.</w:t>
      </w:r>
    </w:p>
    <w:p w14:paraId="142FD247" w14:textId="77777777" w:rsidR="00BF6A2A" w:rsidRPr="00BF6A2A" w:rsidRDefault="00BF6A2A">
      <w:pPr>
        <w:pStyle w:val="ListParagraph"/>
        <w:numPr>
          <w:ilvl w:val="0"/>
          <w:numId w:val="2"/>
        </w:numPr>
        <w:jc w:val="both"/>
      </w:pPr>
      <w:r w:rsidRPr="00BF6A2A">
        <w:t>We recognise that training, development and support are essential to achieving high-quality foster care.</w:t>
      </w:r>
    </w:p>
    <w:p w14:paraId="09A2A59E" w14:textId="1F431A8A" w:rsidR="00BF6A2A" w:rsidRPr="00BF6A2A" w:rsidRDefault="00BF6A2A">
      <w:pPr>
        <w:pStyle w:val="ListParagraph"/>
        <w:numPr>
          <w:ilvl w:val="0"/>
          <w:numId w:val="2"/>
        </w:numPr>
        <w:jc w:val="both"/>
      </w:pPr>
      <w:r w:rsidRPr="00BF6A2A">
        <w:t>We use a rigorous and child-focused matching process to promote safe</w:t>
      </w:r>
      <w:r w:rsidR="004246C8">
        <w:t xml:space="preserve"> and</w:t>
      </w:r>
      <w:r w:rsidRPr="00BF6A2A">
        <w:t xml:space="preserve"> stable </w:t>
      </w:r>
      <w:r w:rsidR="004246C8">
        <w:t>care arrangements that meet children’s individual needs</w:t>
      </w:r>
      <w:r w:rsidRPr="00BF6A2A">
        <w:t>.</w:t>
      </w:r>
    </w:p>
    <w:p w14:paraId="762A4EB8" w14:textId="77777777" w:rsidR="0032284A" w:rsidRDefault="0032284A" w:rsidP="0032284A">
      <w:pPr>
        <w:pStyle w:val="Heading2"/>
      </w:pPr>
      <w:r w:rsidRPr="00FA162C">
        <w:t>Our Mission</w:t>
      </w:r>
    </w:p>
    <w:p w14:paraId="6C5712CE" w14:textId="77777777" w:rsidR="00BF6A2A" w:rsidRPr="00BF6A2A" w:rsidRDefault="00BF6A2A" w:rsidP="00BF6A2A">
      <w:r w:rsidRPr="00BF6A2A">
        <w:t>Remaining true to these values, our mission is to:</w:t>
      </w:r>
    </w:p>
    <w:p w14:paraId="63796990" w14:textId="54A58954" w:rsidR="00BF6A2A" w:rsidRPr="00BF6A2A" w:rsidRDefault="00BF6A2A">
      <w:pPr>
        <w:pStyle w:val="ListParagraph"/>
        <w:numPr>
          <w:ilvl w:val="0"/>
          <w:numId w:val="3"/>
        </w:numPr>
        <w:jc w:val="both"/>
      </w:pPr>
      <w:r w:rsidRPr="00BF6A2A">
        <w:t>Provide safe, nurturing and empathetic foster care that enables children to feel secure, develop their potential and achieve positive outcomes.</w:t>
      </w:r>
    </w:p>
    <w:p w14:paraId="43D3958D" w14:textId="6D923D4B" w:rsidR="00BF6A2A" w:rsidRPr="00BF6A2A" w:rsidRDefault="00BF6A2A">
      <w:pPr>
        <w:pStyle w:val="ListParagraph"/>
        <w:numPr>
          <w:ilvl w:val="0"/>
          <w:numId w:val="3"/>
        </w:numPr>
        <w:jc w:val="both"/>
      </w:pPr>
      <w:r w:rsidRPr="00BF6A2A">
        <w:t>Recruit, assess, train and support foster carers to provide high-quality care that meets the individual needs of children.</w:t>
      </w:r>
    </w:p>
    <w:p w14:paraId="271D0CB4" w14:textId="77777777" w:rsidR="00BF6A2A" w:rsidRPr="00BF6A2A" w:rsidRDefault="00BF6A2A">
      <w:pPr>
        <w:pStyle w:val="ListParagraph"/>
        <w:numPr>
          <w:ilvl w:val="0"/>
          <w:numId w:val="3"/>
        </w:numPr>
        <w:jc w:val="both"/>
      </w:pPr>
      <w:r w:rsidRPr="00BF6A2A">
        <w:t>Support the professional development of staff and foster carers through relevant training, supervision and individual development opportunities.</w:t>
      </w:r>
    </w:p>
    <w:p w14:paraId="207D1E00" w14:textId="77777777" w:rsidR="00BF6A2A" w:rsidRPr="00BF6A2A" w:rsidRDefault="00BF6A2A">
      <w:pPr>
        <w:pStyle w:val="ListParagraph"/>
        <w:numPr>
          <w:ilvl w:val="0"/>
          <w:numId w:val="3"/>
        </w:numPr>
        <w:jc w:val="both"/>
      </w:pPr>
      <w:r w:rsidRPr="00BF6A2A">
        <w:t>Provide foster carers with a professional, responsive and supportive service that recognises their individual circumstances and strengths.</w:t>
      </w:r>
    </w:p>
    <w:p w14:paraId="7AF499D9" w14:textId="77777777" w:rsidR="00BF6A2A" w:rsidRPr="00BF6A2A" w:rsidRDefault="00BF6A2A">
      <w:pPr>
        <w:pStyle w:val="ListParagraph"/>
        <w:numPr>
          <w:ilvl w:val="0"/>
          <w:numId w:val="3"/>
        </w:numPr>
        <w:jc w:val="both"/>
      </w:pPr>
      <w:r w:rsidRPr="00BF6A2A">
        <w:t>Promote children's safety, stability, relationships, identity, health, education, emotional wellbeing and participation, recognising their individual strengths, needs and aspirations.</w:t>
      </w:r>
    </w:p>
    <w:p w14:paraId="14BF0E59" w14:textId="77777777" w:rsidR="00BF6A2A" w:rsidRPr="00BF6A2A" w:rsidRDefault="00BF6A2A">
      <w:pPr>
        <w:pStyle w:val="ListParagraph"/>
        <w:numPr>
          <w:ilvl w:val="0"/>
          <w:numId w:val="3"/>
        </w:numPr>
        <w:jc w:val="both"/>
      </w:pPr>
      <w:r w:rsidRPr="00BF6A2A">
        <w:t>Develop and maintain close, professional working relationships with children, foster carers, placing authorities and other professionals involved in the child's care.</w:t>
      </w:r>
    </w:p>
    <w:p w14:paraId="00963132" w14:textId="77777777" w:rsidR="00BF6A2A" w:rsidRPr="00BF6A2A" w:rsidRDefault="00BF6A2A" w:rsidP="00BF6A2A">
      <w:pPr>
        <w:jc w:val="both"/>
      </w:pPr>
      <w:r w:rsidRPr="00BF6A2A">
        <w:t xml:space="preserve">Our ambition is to provide a high-quality, relationship-based fostering service in which </w:t>
      </w:r>
      <w:r w:rsidRPr="00BF6A2A">
        <w:rPr>
          <w:bCs/>
        </w:rPr>
        <w:t>children's needs remain at the centre of decision-making.</w:t>
      </w:r>
      <w:r w:rsidRPr="00BF6A2A">
        <w:t xml:space="preserve"> We believe that better lives, opportunities and outcomes can be achieved when children, foster carers, placing authorities and professionals work together in genuine partnership.</w:t>
      </w:r>
    </w:p>
    <w:p w14:paraId="1CE9FBDF" w14:textId="77777777" w:rsidR="00BF6A2A" w:rsidRPr="00BF6A2A" w:rsidRDefault="00BF6A2A" w:rsidP="00BF6A2A">
      <w:pPr>
        <w:jc w:val="both"/>
      </w:pPr>
      <w:r w:rsidRPr="00BF6A2A">
        <w:lastRenderedPageBreak/>
        <w:t>Our commitment to child-centred practice, partnership, support for foster carers, training and learning, and continuous improvement remains central to the way Evolve Fostering operates.</w:t>
      </w:r>
    </w:p>
    <w:p w14:paraId="72B11DD0" w14:textId="4B9528E6" w:rsidR="0018151F" w:rsidRPr="0018151F" w:rsidRDefault="0032284A" w:rsidP="00702F34">
      <w:pPr>
        <w:pStyle w:val="Heading1"/>
      </w:pPr>
      <w:r w:rsidRPr="00FA162C">
        <w:t>AIMS AND OBJECTIVES</w:t>
      </w:r>
    </w:p>
    <w:p w14:paraId="502BDCF5" w14:textId="77777777" w:rsidR="00125A11" w:rsidRPr="00125A11" w:rsidRDefault="00125A11" w:rsidP="00125A11">
      <w:pPr>
        <w:jc w:val="both"/>
        <w:rPr>
          <w:rFonts w:cs="Arial"/>
          <w:bCs/>
        </w:rPr>
      </w:pPr>
      <w:r w:rsidRPr="00125A11">
        <w:rPr>
          <w:rFonts w:cs="Arial"/>
          <w:bCs/>
        </w:rPr>
        <w:t>Evolve Fostering aims to provide a high-quality fostering service that promotes positive experiences and outcomes for children and provides foster carers with the support and resources they need to provide effective care.</w:t>
      </w:r>
    </w:p>
    <w:p w14:paraId="3DC87068" w14:textId="77777777" w:rsidR="00125A11" w:rsidRPr="00125A11" w:rsidRDefault="00125A11" w:rsidP="00125A11">
      <w:pPr>
        <w:jc w:val="both"/>
        <w:rPr>
          <w:rFonts w:cs="Arial"/>
          <w:bCs/>
        </w:rPr>
      </w:pPr>
      <w:r w:rsidRPr="00125A11">
        <w:rPr>
          <w:rFonts w:cs="Arial"/>
          <w:bCs/>
        </w:rPr>
        <w:t>Our objectives are to ensure that:</w:t>
      </w:r>
    </w:p>
    <w:p w14:paraId="4D8D119C" w14:textId="5CC79699" w:rsidR="00125A11" w:rsidRPr="00125A11" w:rsidRDefault="004246C8">
      <w:pPr>
        <w:numPr>
          <w:ilvl w:val="0"/>
          <w:numId w:val="4"/>
        </w:numPr>
        <w:jc w:val="both"/>
        <w:rPr>
          <w:rFonts w:cs="Arial"/>
          <w:bCs/>
        </w:rPr>
      </w:pPr>
      <w:r w:rsidRPr="004246C8">
        <w:rPr>
          <w:rFonts w:cs="Arial"/>
          <w:bCs/>
        </w:rPr>
        <w:t>children are appropriately matched with foster carers and receive care that meets their assessed needs</w:t>
      </w:r>
      <w:r w:rsidR="00125A11" w:rsidRPr="00125A11">
        <w:rPr>
          <w:rFonts w:cs="Arial"/>
          <w:bCs/>
        </w:rPr>
        <w:t>;</w:t>
      </w:r>
    </w:p>
    <w:p w14:paraId="37E9609E" w14:textId="77777777" w:rsidR="00125A11" w:rsidRPr="00125A11" w:rsidRDefault="00125A11">
      <w:pPr>
        <w:numPr>
          <w:ilvl w:val="0"/>
          <w:numId w:val="4"/>
        </w:numPr>
        <w:jc w:val="both"/>
        <w:rPr>
          <w:rFonts w:cs="Arial"/>
          <w:bCs/>
        </w:rPr>
      </w:pPr>
      <w:r w:rsidRPr="00125A11">
        <w:rPr>
          <w:rFonts w:cs="Arial"/>
          <w:bCs/>
        </w:rPr>
        <w:t xml:space="preserve">foster carers receive effective supervision, training, guidance and support, including access to the agency's </w:t>
      </w:r>
      <w:r w:rsidRPr="00125A11">
        <w:rPr>
          <w:rFonts w:cs="Arial"/>
        </w:rPr>
        <w:t>24-hour on-call service;</w:t>
      </w:r>
    </w:p>
    <w:p w14:paraId="0F2C6A2A" w14:textId="77777777" w:rsidR="00125A11" w:rsidRPr="00125A11" w:rsidRDefault="00125A11">
      <w:pPr>
        <w:numPr>
          <w:ilvl w:val="0"/>
          <w:numId w:val="4"/>
        </w:numPr>
        <w:jc w:val="both"/>
        <w:rPr>
          <w:rFonts w:cs="Arial"/>
          <w:bCs/>
        </w:rPr>
      </w:pPr>
      <w:r w:rsidRPr="00125A11">
        <w:rPr>
          <w:rFonts w:cs="Arial"/>
          <w:bCs/>
        </w:rPr>
        <w:t>safeguarding concerns are identified, responded to and appropriately escalated;</w:t>
      </w:r>
    </w:p>
    <w:p w14:paraId="35F17BCA" w14:textId="77777777" w:rsidR="00125A11" w:rsidRPr="00125A11" w:rsidRDefault="00125A11">
      <w:pPr>
        <w:numPr>
          <w:ilvl w:val="0"/>
          <w:numId w:val="4"/>
        </w:numPr>
        <w:jc w:val="both"/>
        <w:rPr>
          <w:rFonts w:cs="Arial"/>
          <w:bCs/>
        </w:rPr>
      </w:pPr>
      <w:r w:rsidRPr="00125A11">
        <w:rPr>
          <w:rFonts w:cs="Arial"/>
          <w:bCs/>
        </w:rPr>
        <w:t>children receive appropriate support in relation to their health, education, emotional wellbeing, relationships and development;</w:t>
      </w:r>
    </w:p>
    <w:p w14:paraId="0C26C682" w14:textId="77777777" w:rsidR="00125A11" w:rsidRPr="00125A11" w:rsidRDefault="00125A11">
      <w:pPr>
        <w:numPr>
          <w:ilvl w:val="0"/>
          <w:numId w:val="4"/>
        </w:numPr>
        <w:jc w:val="both"/>
        <w:rPr>
          <w:rFonts w:cs="Arial"/>
          <w:bCs/>
        </w:rPr>
      </w:pPr>
      <w:r w:rsidRPr="00125A11">
        <w:rPr>
          <w:rFonts w:cs="Arial"/>
          <w:bCs/>
        </w:rPr>
        <w:t xml:space="preserve">children and foster carers </w:t>
      </w:r>
      <w:proofErr w:type="gramStart"/>
      <w:r w:rsidRPr="00125A11">
        <w:rPr>
          <w:rFonts w:cs="Arial"/>
          <w:bCs/>
        </w:rPr>
        <w:t>are able to</w:t>
      </w:r>
      <w:proofErr w:type="gramEnd"/>
      <w:r w:rsidRPr="00125A11">
        <w:rPr>
          <w:rFonts w:cs="Arial"/>
          <w:bCs/>
        </w:rPr>
        <w:t xml:space="preserve"> contribute to decisions about their care and the development of the service; and</w:t>
      </w:r>
    </w:p>
    <w:p w14:paraId="469A1FB3" w14:textId="77777777" w:rsidR="00125A11" w:rsidRPr="00125A11" w:rsidRDefault="00125A11">
      <w:pPr>
        <w:numPr>
          <w:ilvl w:val="0"/>
          <w:numId w:val="4"/>
        </w:numPr>
        <w:jc w:val="both"/>
        <w:rPr>
          <w:rFonts w:cs="Arial"/>
          <w:bCs/>
        </w:rPr>
      </w:pPr>
      <w:r w:rsidRPr="00125A11">
        <w:rPr>
          <w:rFonts w:cs="Arial"/>
          <w:bCs/>
        </w:rPr>
        <w:t>the agency identifies and responds to areas where practice or outcomes need to improve.</w:t>
      </w:r>
    </w:p>
    <w:p w14:paraId="21BEF1E4" w14:textId="77777777" w:rsidR="00125A11" w:rsidRPr="00125A11" w:rsidRDefault="00125A11" w:rsidP="00125A11">
      <w:pPr>
        <w:pStyle w:val="Heading2"/>
        <w:jc w:val="both"/>
      </w:pPr>
      <w:r w:rsidRPr="00125A11">
        <w:t>Monitoring our effectiveness</w:t>
      </w:r>
    </w:p>
    <w:p w14:paraId="355285D4" w14:textId="5F561E3C" w:rsidR="00125A11" w:rsidRPr="00125A11" w:rsidRDefault="00125A11" w:rsidP="00125A11">
      <w:pPr>
        <w:jc w:val="both"/>
        <w:rPr>
          <w:rFonts w:cs="Arial"/>
          <w:bCs/>
        </w:rPr>
      </w:pPr>
      <w:r w:rsidRPr="00125A11">
        <w:rPr>
          <w:rFonts w:cs="Arial"/>
          <w:bCs/>
        </w:rPr>
        <w:t xml:space="preserve">Evolve Fostering monitors the quality and effectiveness of its service through management oversight, supervision, reviews, feedback, safeguarding activity, complaints, </w:t>
      </w:r>
      <w:r w:rsidR="00B661A9">
        <w:rPr>
          <w:rFonts w:cs="Arial"/>
          <w:bCs/>
        </w:rPr>
        <w:t>the stability of fostering arrangements</w:t>
      </w:r>
      <w:r w:rsidRPr="00125A11">
        <w:rPr>
          <w:rFonts w:cs="Arial"/>
          <w:bCs/>
        </w:rPr>
        <w:t>, training and regular audit activity. Findings are used to identify themes, address areas of concern and monitor whether improvements have been effective.</w:t>
      </w:r>
    </w:p>
    <w:p w14:paraId="20CD81D1" w14:textId="648B78C3" w:rsidR="005D7BB6" w:rsidRPr="00752FD9" w:rsidRDefault="00125A11" w:rsidP="00752FD9">
      <w:pPr>
        <w:jc w:val="both"/>
        <w:rPr>
          <w:rFonts w:cs="Arial"/>
          <w:bCs/>
        </w:rPr>
      </w:pPr>
      <w:r w:rsidRPr="00125A11">
        <w:rPr>
          <w:rFonts w:cs="Arial"/>
          <w:bCs/>
        </w:rPr>
        <w:t xml:space="preserve">The </w:t>
      </w:r>
      <w:r w:rsidRPr="00752FD9">
        <w:rPr>
          <w:rFonts w:cs="Arial"/>
        </w:rPr>
        <w:t>Responsible Individual and management team</w:t>
      </w:r>
      <w:r w:rsidRPr="00125A11">
        <w:rPr>
          <w:rFonts w:cs="Arial"/>
          <w:bCs/>
        </w:rPr>
        <w:t xml:space="preserve"> maintain oversight of identified actions and ensure that learning is used to improve practice and outcomes for children.</w:t>
      </w:r>
    </w:p>
    <w:p w14:paraId="339911CE" w14:textId="77777777" w:rsidR="0032284A" w:rsidRDefault="0032284A" w:rsidP="00702F34">
      <w:pPr>
        <w:pStyle w:val="Heading1"/>
      </w:pPr>
      <w:r w:rsidRPr="00FA162C">
        <w:t>SERVICES PROVIDED</w:t>
      </w:r>
    </w:p>
    <w:p w14:paraId="752DB7B1" w14:textId="6775B55E" w:rsidR="001A5BEC" w:rsidRPr="001A5BEC" w:rsidRDefault="001A5BEC" w:rsidP="001A5BEC">
      <w:pPr>
        <w:jc w:val="both"/>
      </w:pPr>
      <w:r w:rsidRPr="001A5BEC">
        <w:t xml:space="preserve">Evolve Fostering provides foster </w:t>
      </w:r>
      <w:r w:rsidR="004246C8">
        <w:t>care</w:t>
      </w:r>
      <w:r w:rsidRPr="001A5BEC">
        <w:t xml:space="preserve"> for children aged </w:t>
      </w:r>
      <w:r w:rsidRPr="001A5BEC">
        <w:rPr>
          <w:bCs/>
        </w:rPr>
        <w:t>0–18 years and</w:t>
      </w:r>
      <w:r w:rsidRPr="001A5BEC">
        <w:t xml:space="preserve"> seeks to ensure that each </w:t>
      </w:r>
      <w:r w:rsidR="004246C8">
        <w:t>child</w:t>
      </w:r>
      <w:r w:rsidRPr="001A5BEC">
        <w:t xml:space="preserve"> is supported by an appropriate level of professional oversight and assistance. Each fostering household is allocated a Supervising Social Worker who provides regular supervision, guidance and support and works closely with the foster carer and the professionals involved in the child's care.</w:t>
      </w:r>
    </w:p>
    <w:p w14:paraId="75ECEA92" w14:textId="77777777" w:rsidR="001A5BEC" w:rsidRPr="001A5BEC" w:rsidRDefault="001A5BEC" w:rsidP="001A5BEC">
      <w:pPr>
        <w:jc w:val="both"/>
      </w:pPr>
      <w:r w:rsidRPr="001A5BEC">
        <w:lastRenderedPageBreak/>
        <w:t xml:space="preserve">To promote effective support and oversight, each Supervising Social Worker has responsibility for a </w:t>
      </w:r>
      <w:r w:rsidRPr="001A5BEC">
        <w:rPr>
          <w:bCs/>
        </w:rPr>
        <w:t>maximum of 10 fostering households</w:t>
      </w:r>
      <w:r w:rsidRPr="001A5BEC">
        <w:t>. This enables social workers to develop effective working relationships with foster carers and to provide a responsive and individualised service.</w:t>
      </w:r>
    </w:p>
    <w:p w14:paraId="1CEFEB30" w14:textId="77777777" w:rsidR="001A5BEC" w:rsidRPr="001A5BEC" w:rsidRDefault="001A5BEC" w:rsidP="001A5BEC">
      <w:pPr>
        <w:jc w:val="both"/>
      </w:pPr>
      <w:r w:rsidRPr="001A5BEC">
        <w:t>The service provided to foster carers and children includes:</w:t>
      </w:r>
    </w:p>
    <w:p w14:paraId="3B1E4590" w14:textId="77777777" w:rsidR="001A5BEC" w:rsidRPr="001A5BEC" w:rsidRDefault="001A5BEC">
      <w:pPr>
        <w:pStyle w:val="ListParagraph"/>
        <w:numPr>
          <w:ilvl w:val="0"/>
          <w:numId w:val="5"/>
        </w:numPr>
        <w:jc w:val="both"/>
      </w:pPr>
      <w:r w:rsidRPr="001A5BEC">
        <w:t xml:space="preserve">regular supervision of foster carers, normally </w:t>
      </w:r>
      <w:proofErr w:type="gramStart"/>
      <w:r w:rsidRPr="001A5BEC">
        <w:t>on a monthly basis</w:t>
      </w:r>
      <w:proofErr w:type="gramEnd"/>
      <w:r w:rsidRPr="001A5BEC">
        <w:t>;</w:t>
      </w:r>
    </w:p>
    <w:p w14:paraId="135F76D6" w14:textId="77777777" w:rsidR="001A5BEC" w:rsidRPr="001A5BEC" w:rsidRDefault="001A5BEC">
      <w:pPr>
        <w:pStyle w:val="ListParagraph"/>
        <w:numPr>
          <w:ilvl w:val="0"/>
          <w:numId w:val="5"/>
        </w:numPr>
        <w:jc w:val="both"/>
      </w:pPr>
      <w:r w:rsidRPr="001A5BEC">
        <w:t>additional visits and support where circumstances or the needs of a child require this;</w:t>
      </w:r>
    </w:p>
    <w:p w14:paraId="505EBB32" w14:textId="77777777" w:rsidR="001A5BEC" w:rsidRPr="001A5BEC" w:rsidRDefault="001A5BEC">
      <w:pPr>
        <w:pStyle w:val="ListParagraph"/>
        <w:numPr>
          <w:ilvl w:val="0"/>
          <w:numId w:val="5"/>
        </w:numPr>
        <w:jc w:val="both"/>
      </w:pPr>
      <w:r w:rsidRPr="001A5BEC">
        <w:t>liaison with children's social workers, placing authorities, education, health and other professionals;</w:t>
      </w:r>
    </w:p>
    <w:p w14:paraId="5D4043A1" w14:textId="77777777" w:rsidR="001A5BEC" w:rsidRPr="001A5BEC" w:rsidRDefault="001A5BEC">
      <w:pPr>
        <w:pStyle w:val="ListParagraph"/>
        <w:numPr>
          <w:ilvl w:val="0"/>
          <w:numId w:val="5"/>
        </w:numPr>
        <w:jc w:val="both"/>
      </w:pPr>
      <w:r w:rsidRPr="001A5BEC">
        <w:t>attendance and contribution to statutory reviews and other meetings relating to children;</w:t>
      </w:r>
    </w:p>
    <w:p w14:paraId="056F68DC" w14:textId="695A0F56" w:rsidR="001A5BEC" w:rsidRPr="001A5BEC" w:rsidRDefault="00B661A9">
      <w:pPr>
        <w:pStyle w:val="ListParagraph"/>
        <w:numPr>
          <w:ilvl w:val="0"/>
          <w:numId w:val="5"/>
        </w:numPr>
        <w:jc w:val="both"/>
      </w:pPr>
      <w:r w:rsidRPr="00B661A9">
        <w:t>unannounced visits to fostering households at least annually, and additionally where required by the circumstances or needs of the child or foster carer;</w:t>
      </w:r>
    </w:p>
    <w:p w14:paraId="1E166C95" w14:textId="77777777" w:rsidR="001A5BEC" w:rsidRPr="001A5BEC" w:rsidRDefault="001A5BEC">
      <w:pPr>
        <w:pStyle w:val="ListParagraph"/>
        <w:numPr>
          <w:ilvl w:val="0"/>
          <w:numId w:val="5"/>
        </w:numPr>
        <w:jc w:val="both"/>
      </w:pPr>
      <w:r w:rsidRPr="001A5BEC">
        <w:t>annual reviews of foster carers;</w:t>
      </w:r>
    </w:p>
    <w:p w14:paraId="5D504D7E" w14:textId="4470C75A" w:rsidR="001A5BEC" w:rsidRPr="001A5BEC" w:rsidRDefault="004246C8">
      <w:pPr>
        <w:pStyle w:val="ListParagraph"/>
        <w:numPr>
          <w:ilvl w:val="0"/>
          <w:numId w:val="5"/>
        </w:numPr>
        <w:jc w:val="both"/>
      </w:pPr>
      <w:r w:rsidRPr="004246C8">
        <w:t>support with planning for children, matching and any changes in their fostering arrangements</w:t>
      </w:r>
      <w:r w:rsidR="001A5BEC" w:rsidRPr="001A5BEC">
        <w:t>;</w:t>
      </w:r>
    </w:p>
    <w:p w14:paraId="6CB9D1E8" w14:textId="77777777" w:rsidR="001A5BEC" w:rsidRPr="001A5BEC" w:rsidRDefault="001A5BEC">
      <w:pPr>
        <w:pStyle w:val="ListParagraph"/>
        <w:numPr>
          <w:ilvl w:val="0"/>
          <w:numId w:val="5"/>
        </w:numPr>
        <w:jc w:val="both"/>
      </w:pPr>
      <w:r w:rsidRPr="001A5BEC">
        <w:t>access to advocacy and support to ensure that children's wishes and feelings are heard;</w:t>
      </w:r>
    </w:p>
    <w:p w14:paraId="2FB6AA24" w14:textId="77777777" w:rsidR="001A5BEC" w:rsidRPr="001A5BEC" w:rsidRDefault="001A5BEC">
      <w:pPr>
        <w:pStyle w:val="ListParagraph"/>
        <w:numPr>
          <w:ilvl w:val="0"/>
          <w:numId w:val="5"/>
        </w:numPr>
        <w:jc w:val="both"/>
      </w:pPr>
      <w:r w:rsidRPr="001A5BEC">
        <w:t>access to training and ongoing professional development; and</w:t>
      </w:r>
    </w:p>
    <w:p w14:paraId="0DAA0079" w14:textId="77777777" w:rsidR="001A5BEC" w:rsidRPr="001A5BEC" w:rsidRDefault="001A5BEC">
      <w:pPr>
        <w:pStyle w:val="ListParagraph"/>
        <w:numPr>
          <w:ilvl w:val="0"/>
          <w:numId w:val="5"/>
        </w:numPr>
        <w:jc w:val="both"/>
      </w:pPr>
      <w:r w:rsidRPr="001A5BEC">
        <w:t xml:space="preserve">access to </w:t>
      </w:r>
      <w:r w:rsidRPr="001A5BEC">
        <w:rPr>
          <w:bCs/>
        </w:rPr>
        <w:t>24-hour support through the agency's on-call rota.</w:t>
      </w:r>
    </w:p>
    <w:p w14:paraId="0F037225" w14:textId="77777777" w:rsidR="00CB78A4" w:rsidRDefault="00CB78A4" w:rsidP="0032284A">
      <w:pPr>
        <w:jc w:val="both"/>
        <w:rPr>
          <w:rFonts w:eastAsiaTheme="majorEastAsia" w:cstheme="majorBidi"/>
          <w:b/>
          <w:sz w:val="28"/>
          <w:szCs w:val="26"/>
          <w:u w:val="single"/>
        </w:rPr>
      </w:pPr>
      <w:r w:rsidRPr="00CB78A4">
        <w:rPr>
          <w:rFonts w:eastAsiaTheme="majorEastAsia" w:cstheme="majorBidi"/>
          <w:b/>
          <w:sz w:val="28"/>
          <w:szCs w:val="26"/>
          <w:u w:val="single"/>
        </w:rPr>
        <w:t>Management and professional oversight</w:t>
      </w:r>
    </w:p>
    <w:p w14:paraId="33BF1B3C" w14:textId="77777777" w:rsidR="00CB78A4" w:rsidRPr="00CB78A4" w:rsidRDefault="00CB78A4" w:rsidP="00CB78A4">
      <w:pPr>
        <w:jc w:val="both"/>
      </w:pPr>
      <w:r w:rsidRPr="00CB78A4">
        <w:t>Evolve Fostering has a clear management structure consisting of the Responsible Individual, Registered Manager and Service Manager, supported by the wider professional team. The management team provides oversight of the quality and effectiveness of the service, supports staff and foster carers, and ensures that safeguarding concerns and areas of risk are appropriately managed and escalated.</w:t>
      </w:r>
    </w:p>
    <w:p w14:paraId="45848A3D" w14:textId="77777777" w:rsidR="00CB78A4" w:rsidRPr="00CB78A4" w:rsidRDefault="00CB78A4" w:rsidP="00CB78A4">
      <w:pPr>
        <w:jc w:val="both"/>
      </w:pPr>
      <w:r w:rsidRPr="00CB78A4">
        <w:t>The agency's safeguarding arrangements are overseen through the management structure, with concerns escalated appropriately to senior management and relevant external agencies where required.</w:t>
      </w:r>
    </w:p>
    <w:p w14:paraId="08B81DE8" w14:textId="77777777" w:rsidR="00CB78A4" w:rsidRPr="00CB78A4" w:rsidRDefault="00CB78A4" w:rsidP="00CB78A4">
      <w:pPr>
        <w:jc w:val="both"/>
      </w:pPr>
      <w:r w:rsidRPr="00CB78A4">
        <w:t>Evolve Fostering also maintains appropriate arrangements for fostering panel and Agency Decision Maker functions, ensuring that assessments, reviews and decisions relating to foster carers are undertaken in accordance with the agency's procedures and regulatory requirements.</w:t>
      </w:r>
    </w:p>
    <w:p w14:paraId="1A5FF54C" w14:textId="77777777" w:rsidR="00CB78A4" w:rsidRPr="00CB78A4" w:rsidRDefault="00CB78A4" w:rsidP="00CB78A4">
      <w:pPr>
        <w:jc w:val="both"/>
      </w:pPr>
      <w:r w:rsidRPr="00CB78A4">
        <w:t>Where children or foster carers require additional specialist support, Evolve Fostering works with relevant professionals and services. This may include therapeutic or psychological support where this is identified as appropriate to meet a child's needs.</w:t>
      </w:r>
    </w:p>
    <w:p w14:paraId="6E5217EF" w14:textId="77777777" w:rsidR="00CB78A4" w:rsidRPr="00CB78A4" w:rsidRDefault="00CB78A4" w:rsidP="00CB78A4">
      <w:pPr>
        <w:jc w:val="both"/>
      </w:pPr>
      <w:r w:rsidRPr="00CB78A4">
        <w:t>Administrative support is provided to assist with the effective operation of the fostering service, including the maintenance of records, panel administration, communication and other service functions.</w:t>
      </w:r>
    </w:p>
    <w:p w14:paraId="3DB58BA3" w14:textId="77777777" w:rsidR="00CB78A4" w:rsidRPr="00CB78A4" w:rsidRDefault="00CB78A4" w:rsidP="00CB78A4">
      <w:pPr>
        <w:jc w:val="both"/>
        <w:rPr>
          <w:rFonts w:eastAsiaTheme="majorEastAsia" w:cstheme="majorBidi"/>
          <w:b/>
          <w:bCs/>
          <w:sz w:val="28"/>
          <w:szCs w:val="26"/>
          <w:u w:val="single"/>
        </w:rPr>
      </w:pPr>
      <w:r w:rsidRPr="00CB78A4">
        <w:rPr>
          <w:rFonts w:eastAsiaTheme="majorEastAsia" w:cstheme="majorBidi"/>
          <w:b/>
          <w:bCs/>
          <w:sz w:val="28"/>
          <w:szCs w:val="26"/>
          <w:u w:val="single"/>
        </w:rPr>
        <w:t>Out-of-hours support</w:t>
      </w:r>
    </w:p>
    <w:p w14:paraId="6E4774D0" w14:textId="617A0B61" w:rsidR="00CB78A4" w:rsidRPr="00CB78A4" w:rsidRDefault="00CB78A4" w:rsidP="00CB78A4">
      <w:pPr>
        <w:jc w:val="both"/>
      </w:pPr>
      <w:r w:rsidRPr="00CB78A4">
        <w:lastRenderedPageBreak/>
        <w:t xml:space="preserve">Evolve Fostering operates an </w:t>
      </w:r>
      <w:r w:rsidRPr="00CB78A4">
        <w:rPr>
          <w:bCs/>
        </w:rPr>
        <w:t>on-call rota of Supervising Social Workers</w:t>
      </w:r>
      <w:r w:rsidRPr="00CB78A4">
        <w:t xml:space="preserve"> to provide support outside normal office hours. The on-call worker </w:t>
      </w:r>
      <w:proofErr w:type="gramStart"/>
      <w:r w:rsidRPr="00CB78A4">
        <w:t>is able to</w:t>
      </w:r>
      <w:proofErr w:type="gramEnd"/>
      <w:r w:rsidRPr="00CB78A4">
        <w:t xml:space="preserve"> provide advice and respond to </w:t>
      </w:r>
      <w:r w:rsidR="004246C8" w:rsidRPr="004246C8">
        <w:t>urgent concerns relating to children, fostering arrangements or safeguarding</w:t>
      </w:r>
      <w:r w:rsidRPr="00CB78A4">
        <w:t xml:space="preserve">. Where additional management oversight is required, the on-call Supervising Social Worker has access to </w:t>
      </w:r>
      <w:r w:rsidRPr="00CB78A4">
        <w:rPr>
          <w:bCs/>
        </w:rPr>
        <w:t>senior managers</w:t>
      </w:r>
      <w:r w:rsidRPr="00CB78A4">
        <w:t xml:space="preserve"> for advice, guidance and escalation.</w:t>
      </w:r>
    </w:p>
    <w:p w14:paraId="465953CD" w14:textId="77777777" w:rsidR="00CB78A4" w:rsidRDefault="00CB78A4" w:rsidP="00CB78A4">
      <w:pPr>
        <w:jc w:val="both"/>
      </w:pPr>
      <w:r w:rsidRPr="00CB78A4">
        <w:t>Significant out-of-hours matters are recorded and communicated to the relevant members of the Evolve Fostering team to ensure appropriate follow-up and management oversight.</w:t>
      </w:r>
    </w:p>
    <w:p w14:paraId="3A72CF00" w14:textId="2BFBFAF2" w:rsidR="008C54E4" w:rsidRDefault="008C54E4" w:rsidP="008C54E4">
      <w:pPr>
        <w:pStyle w:val="Heading2"/>
      </w:pPr>
      <w:r>
        <w:t>Education</w:t>
      </w:r>
    </w:p>
    <w:p w14:paraId="213A8970" w14:textId="77777777" w:rsidR="003C65B9" w:rsidRPr="003C65B9" w:rsidRDefault="003C65B9" w:rsidP="003C65B9">
      <w:pPr>
        <w:jc w:val="both"/>
      </w:pPr>
      <w:r w:rsidRPr="003C65B9">
        <w:t>Evolve Fostering recognises that education is an important part of a child's development, wellbeing and future opportunities. Foster carers are supported to promote regular school attendance, positive engagement with education and the best possible educational outcomes for each child.</w:t>
      </w:r>
    </w:p>
    <w:p w14:paraId="5DB76162" w14:textId="77777777" w:rsidR="003C65B9" w:rsidRPr="003C65B9" w:rsidRDefault="003C65B9" w:rsidP="003C65B9">
      <w:pPr>
        <w:jc w:val="both"/>
      </w:pPr>
      <w:r w:rsidRPr="003C65B9">
        <w:t>The agency works in partnership with foster carers, children, schools, placing authorities and other relevant professionals to ensure that children's educational needs are understood and appropriately supported. This includes:</w:t>
      </w:r>
    </w:p>
    <w:p w14:paraId="5F1FD0B4" w14:textId="77777777" w:rsidR="003C65B9" w:rsidRPr="003C65B9" w:rsidRDefault="003C65B9">
      <w:pPr>
        <w:numPr>
          <w:ilvl w:val="0"/>
          <w:numId w:val="6"/>
        </w:numPr>
        <w:jc w:val="both"/>
      </w:pPr>
      <w:r w:rsidRPr="003C65B9">
        <w:t>promoting regular school attendance and addressing concerns about attendance or exclusions;</w:t>
      </w:r>
    </w:p>
    <w:p w14:paraId="62967D01" w14:textId="77777777" w:rsidR="003C65B9" w:rsidRPr="003C65B9" w:rsidRDefault="003C65B9">
      <w:pPr>
        <w:numPr>
          <w:ilvl w:val="0"/>
          <w:numId w:val="6"/>
        </w:numPr>
        <w:jc w:val="both"/>
      </w:pPr>
      <w:r w:rsidRPr="003C65B9">
        <w:t>supporting children who have special educational needs and disabilities (SEND), including participation in the Education, Health and Care Plan (EHCP) process where applicable;</w:t>
      </w:r>
    </w:p>
    <w:p w14:paraId="4246739E" w14:textId="77777777" w:rsidR="003C65B9" w:rsidRPr="003C65B9" w:rsidRDefault="003C65B9">
      <w:pPr>
        <w:numPr>
          <w:ilvl w:val="0"/>
          <w:numId w:val="6"/>
        </w:numPr>
        <w:jc w:val="both"/>
      </w:pPr>
      <w:r w:rsidRPr="003C65B9">
        <w:t>ensuring foster carers contribute to Personal Education Plan (PEP) meetings and that agreed actions are followed through;</w:t>
      </w:r>
    </w:p>
    <w:p w14:paraId="23CE4F97" w14:textId="77777777" w:rsidR="003C65B9" w:rsidRPr="003C65B9" w:rsidRDefault="003C65B9">
      <w:pPr>
        <w:numPr>
          <w:ilvl w:val="0"/>
          <w:numId w:val="6"/>
        </w:numPr>
        <w:jc w:val="both"/>
      </w:pPr>
      <w:r w:rsidRPr="003C65B9">
        <w:t>monitoring children's educational progress, achievements and engagement;</w:t>
      </w:r>
    </w:p>
    <w:p w14:paraId="3CD00981" w14:textId="77777777" w:rsidR="003C65B9" w:rsidRPr="003C65B9" w:rsidRDefault="003C65B9">
      <w:pPr>
        <w:numPr>
          <w:ilvl w:val="0"/>
          <w:numId w:val="6"/>
        </w:numPr>
        <w:jc w:val="both"/>
      </w:pPr>
      <w:r w:rsidRPr="003C65B9">
        <w:t>supporting children through changes of school and other significant educational transitions;</w:t>
      </w:r>
    </w:p>
    <w:p w14:paraId="140975CE" w14:textId="77777777" w:rsidR="003C65B9" w:rsidRPr="003C65B9" w:rsidRDefault="003C65B9">
      <w:pPr>
        <w:numPr>
          <w:ilvl w:val="0"/>
          <w:numId w:val="6"/>
        </w:numPr>
        <w:jc w:val="both"/>
      </w:pPr>
      <w:r w:rsidRPr="003C65B9">
        <w:t>advocating for children where their educational provision does not adequately meet their assessed needs; and</w:t>
      </w:r>
    </w:p>
    <w:p w14:paraId="49F90E71" w14:textId="77777777" w:rsidR="003C65B9" w:rsidRPr="003C65B9" w:rsidRDefault="003C65B9">
      <w:pPr>
        <w:numPr>
          <w:ilvl w:val="0"/>
          <w:numId w:val="6"/>
        </w:numPr>
        <w:jc w:val="both"/>
      </w:pPr>
      <w:r w:rsidRPr="003C65B9">
        <w:t>supporting young people with their transition to post-16 education, training or employment.</w:t>
      </w:r>
    </w:p>
    <w:p w14:paraId="72ABDE23" w14:textId="77777777" w:rsidR="003C65B9" w:rsidRPr="003C65B9" w:rsidRDefault="003C65B9" w:rsidP="003C65B9">
      <w:pPr>
        <w:jc w:val="both"/>
      </w:pPr>
      <w:r w:rsidRPr="003C65B9">
        <w:t>Evolve Fostering expects foster carers to maintain positive relationships with schools and education professionals and to ensure that information about a child's needs, achievements and any concerns is shared appropriately. Where additional support or specialist provision is required, the agency will work with the placing authority and relevant professionals to advocate for appropriate educational arrangements.</w:t>
      </w:r>
    </w:p>
    <w:p w14:paraId="4675E3CB" w14:textId="6454C6E4" w:rsidR="003C65B9" w:rsidRPr="003C65B9" w:rsidRDefault="00B661A9" w:rsidP="003C65B9">
      <w:pPr>
        <w:jc w:val="both"/>
      </w:pPr>
      <w:r w:rsidRPr="00B661A9">
        <w:t>The agency monitors children's educational experiences and progress through supervision, reviews of their care, statutory reviews, PEPs and other relevant information</w:t>
      </w:r>
      <w:r w:rsidR="003C65B9" w:rsidRPr="003C65B9">
        <w:t>, enabling any emerging concerns to be identified and addressed promptly.</w:t>
      </w:r>
    </w:p>
    <w:p w14:paraId="5B6DFFA8" w14:textId="77777777" w:rsidR="008C54E4" w:rsidRPr="008C54E4" w:rsidRDefault="008C54E4" w:rsidP="003C65B9"/>
    <w:p w14:paraId="1A75B7A6" w14:textId="1EC0A2B9" w:rsidR="0032284A" w:rsidRDefault="0032284A" w:rsidP="0032284A">
      <w:pPr>
        <w:pStyle w:val="Heading2"/>
      </w:pPr>
      <w:r w:rsidRPr="00FA162C">
        <w:t>H</w:t>
      </w:r>
      <w:r w:rsidR="003C65B9">
        <w:t>ealth</w:t>
      </w:r>
    </w:p>
    <w:p w14:paraId="2F908F43" w14:textId="77777777" w:rsidR="003C65B9" w:rsidRPr="003C65B9" w:rsidRDefault="003C65B9" w:rsidP="003C65B9">
      <w:pPr>
        <w:jc w:val="both"/>
      </w:pPr>
      <w:r w:rsidRPr="003C65B9">
        <w:t>Evolve Fostering recognises that good physical, emotional and mental health is fundamental to a child's wellbeing and development. Foster carers are supported to promote healthy lifestyles and ensure that children have access to appropriate health services and receive the care they need.</w:t>
      </w:r>
    </w:p>
    <w:p w14:paraId="57D4D155" w14:textId="77777777" w:rsidR="003C65B9" w:rsidRPr="003C65B9" w:rsidRDefault="003C65B9" w:rsidP="003C65B9">
      <w:pPr>
        <w:jc w:val="both"/>
      </w:pPr>
      <w:r w:rsidRPr="003C65B9">
        <w:t>The agency works with children, foster carers, placing authorities, health professionals and other services to ensure that each child's health needs are identified and appropriately addressed. This includes:</w:t>
      </w:r>
    </w:p>
    <w:p w14:paraId="1A6F9B79" w14:textId="77777777" w:rsidR="003C65B9" w:rsidRPr="003C65B9" w:rsidRDefault="003C65B9">
      <w:pPr>
        <w:numPr>
          <w:ilvl w:val="0"/>
          <w:numId w:val="7"/>
        </w:numPr>
        <w:jc w:val="both"/>
      </w:pPr>
      <w:r w:rsidRPr="003C65B9">
        <w:t>ensuring children receive statutory health assessments and appropriate follow-up;</w:t>
      </w:r>
    </w:p>
    <w:p w14:paraId="46AC3285" w14:textId="77777777" w:rsidR="003C65B9" w:rsidRPr="003C65B9" w:rsidRDefault="003C65B9">
      <w:pPr>
        <w:numPr>
          <w:ilvl w:val="0"/>
          <w:numId w:val="7"/>
        </w:numPr>
        <w:jc w:val="both"/>
      </w:pPr>
      <w:r w:rsidRPr="003C65B9">
        <w:t>promoting access to GP, dental, optical and specialist health services as required;</w:t>
      </w:r>
    </w:p>
    <w:p w14:paraId="571AEFAF" w14:textId="77777777" w:rsidR="003C65B9" w:rsidRPr="003C65B9" w:rsidRDefault="003C65B9">
      <w:pPr>
        <w:numPr>
          <w:ilvl w:val="0"/>
          <w:numId w:val="7"/>
        </w:numPr>
        <w:jc w:val="both"/>
      </w:pPr>
      <w:r w:rsidRPr="003C65B9">
        <w:t>supporting children's emotional and mental health and recognising developmental needs;</w:t>
      </w:r>
    </w:p>
    <w:p w14:paraId="3F69DE79" w14:textId="77777777" w:rsidR="003C65B9" w:rsidRPr="003C65B9" w:rsidRDefault="003C65B9">
      <w:pPr>
        <w:numPr>
          <w:ilvl w:val="0"/>
          <w:numId w:val="7"/>
        </w:numPr>
        <w:jc w:val="both"/>
      </w:pPr>
      <w:r w:rsidRPr="003C65B9">
        <w:t>ensuring medication is administered, stored, recorded and reviewed safely in accordance with professional advice and the child's agreed health arrangements. Foster carers are expected to follow prescribed instructions and seek appropriate advice where there are concerns;</w:t>
      </w:r>
    </w:p>
    <w:p w14:paraId="5B888FE3" w14:textId="77777777" w:rsidR="003C65B9" w:rsidRPr="003C65B9" w:rsidRDefault="003C65B9">
      <w:pPr>
        <w:numPr>
          <w:ilvl w:val="0"/>
          <w:numId w:val="7"/>
        </w:numPr>
        <w:jc w:val="both"/>
      </w:pPr>
      <w:r w:rsidRPr="003C65B9">
        <w:t>ensuring decisions about health care and treatment appropriately consider the child's age, understanding, wishes and ability to consent, and that parental responsibility and professional consent requirements are followed;</w:t>
      </w:r>
    </w:p>
    <w:p w14:paraId="2104DFB1" w14:textId="77777777" w:rsidR="003C65B9" w:rsidRPr="003C65B9" w:rsidRDefault="003C65B9">
      <w:pPr>
        <w:numPr>
          <w:ilvl w:val="0"/>
          <w:numId w:val="7"/>
        </w:numPr>
        <w:jc w:val="both"/>
      </w:pPr>
      <w:r w:rsidRPr="003C65B9">
        <w:t>ensuring children receive age-appropriate information about their health, treatment and medication, and are supported to participate in decisions about their healthcare wherever possible;</w:t>
      </w:r>
    </w:p>
    <w:p w14:paraId="5306562D" w14:textId="77777777" w:rsidR="003C65B9" w:rsidRPr="003C65B9" w:rsidRDefault="003C65B9">
      <w:pPr>
        <w:numPr>
          <w:ilvl w:val="0"/>
          <w:numId w:val="7"/>
        </w:numPr>
        <w:jc w:val="both"/>
      </w:pPr>
      <w:r w:rsidRPr="003C65B9">
        <w:t>supporting access to age-appropriate sexual health information and services;</w:t>
      </w:r>
    </w:p>
    <w:p w14:paraId="3524E420" w14:textId="4A5385AD" w:rsidR="003C65B9" w:rsidRPr="003C65B9" w:rsidRDefault="003C65B9">
      <w:pPr>
        <w:numPr>
          <w:ilvl w:val="0"/>
          <w:numId w:val="7"/>
        </w:numPr>
        <w:jc w:val="both"/>
      </w:pPr>
      <w:r w:rsidRPr="003C65B9">
        <w:t>maintaining appropriate health records</w:t>
      </w:r>
      <w:r w:rsidR="00AF31A8">
        <w:t xml:space="preserve"> and</w:t>
      </w:r>
      <w:r w:rsidRPr="003C65B9">
        <w:t xml:space="preserve"> plans; and</w:t>
      </w:r>
    </w:p>
    <w:p w14:paraId="6350690E" w14:textId="77777777" w:rsidR="003C65B9" w:rsidRPr="003C65B9" w:rsidRDefault="003C65B9">
      <w:pPr>
        <w:numPr>
          <w:ilvl w:val="0"/>
          <w:numId w:val="7"/>
        </w:numPr>
        <w:jc w:val="both"/>
      </w:pPr>
      <w:r w:rsidRPr="003C65B9">
        <w:t>making referrals to therapeutic, psychological or other specialist services where required.</w:t>
      </w:r>
    </w:p>
    <w:p w14:paraId="68BC4B20" w14:textId="274C6241" w:rsidR="0032284A" w:rsidRPr="00FA162C" w:rsidRDefault="003C65B9" w:rsidP="003C65B9">
      <w:pPr>
        <w:jc w:val="both"/>
      </w:pPr>
      <w:r w:rsidRPr="003C65B9">
        <w:t>Evolve Fostering supports foster carers to advocate for children's health needs and works with placing authorities and health professionals where concerns arise or appropriate services are not available. Children's health and access to healthcare are monitored through supervision, reviews and other quality assurance processes.</w:t>
      </w:r>
    </w:p>
    <w:p w14:paraId="379FAF13" w14:textId="77777777" w:rsidR="00EB17BA" w:rsidRDefault="00EB17BA" w:rsidP="00EB17BA">
      <w:pPr>
        <w:rPr>
          <w:rFonts w:eastAsiaTheme="majorEastAsia" w:cstheme="majorBidi"/>
          <w:b/>
          <w:sz w:val="28"/>
          <w:szCs w:val="26"/>
          <w:u w:val="single"/>
        </w:rPr>
      </w:pPr>
      <w:r w:rsidRPr="00EB17BA">
        <w:rPr>
          <w:rFonts w:eastAsiaTheme="majorEastAsia" w:cstheme="majorBidi"/>
          <w:b/>
          <w:sz w:val="28"/>
          <w:szCs w:val="26"/>
          <w:u w:val="single"/>
        </w:rPr>
        <w:t>Consultant Clinical Psychologist</w:t>
      </w:r>
    </w:p>
    <w:p w14:paraId="269F0EEF" w14:textId="283FEE24" w:rsidR="00EB17BA" w:rsidRPr="00EB17BA" w:rsidRDefault="00EB17BA" w:rsidP="00EB17BA">
      <w:pPr>
        <w:jc w:val="both"/>
      </w:pPr>
      <w:r w:rsidRPr="00EB17BA">
        <w:t xml:space="preserve">Evolve Fostering commissions Aspire Psychological Services to provide psychological consultation and support to the fostering service. The service is primarily available to </w:t>
      </w:r>
      <w:r w:rsidRPr="00EB17BA">
        <w:lastRenderedPageBreak/>
        <w:t>foster carers, providing professional advice and guidance to help them understand and respond to the needs and behaviours of the children in their care.</w:t>
      </w:r>
    </w:p>
    <w:p w14:paraId="3F0CBFC4" w14:textId="77777777" w:rsidR="00EB17BA" w:rsidRPr="00EB17BA" w:rsidRDefault="00EB17BA" w:rsidP="00EB17BA">
      <w:pPr>
        <w:jc w:val="both"/>
      </w:pPr>
      <w:r w:rsidRPr="00EB17BA">
        <w:t>The service may include consultation, psychological advice, formulation and guidance around individual children, as well as support to foster carers in developing their understanding and approach to caring for children who may have experienced trauma, developmental difficulties or other complex needs.</w:t>
      </w:r>
    </w:p>
    <w:p w14:paraId="67258CFB" w14:textId="77777777" w:rsidR="00EB17BA" w:rsidRPr="00EB17BA" w:rsidRDefault="00EB17BA" w:rsidP="00EB17BA">
      <w:pPr>
        <w:jc w:val="both"/>
      </w:pPr>
      <w:r w:rsidRPr="00EB17BA">
        <w:t>Dr Nikki Hill is the Director of Aspire Psychological Services. The named consultant providing support to Evolve may vary according to the needs of the service and availability of the appropriate professional.</w:t>
      </w:r>
    </w:p>
    <w:p w14:paraId="269E5DAA" w14:textId="707C76C9" w:rsidR="00EB17BA" w:rsidRPr="00EB17BA" w:rsidRDefault="00EB17BA" w:rsidP="00EB17BA">
      <w:pPr>
        <w:jc w:val="both"/>
      </w:pPr>
      <w:r w:rsidRPr="00EB17BA">
        <w:t xml:space="preserve">Where Evolve identifies that a child may benefit from therapeutic or psychological intervention, Aspire may, on occasion, be commissioned to provide direct therapeutic support with the agreement of the placing local authority. </w:t>
      </w:r>
      <w:r w:rsidR="00982352" w:rsidRPr="00982352">
        <w:t>This is considered on an individual basis according to the child's needs and is not a routine service provided to all children cared for through Evolve Fostering</w:t>
      </w:r>
      <w:r w:rsidRPr="00EB17BA">
        <w:t>.</w:t>
      </w:r>
    </w:p>
    <w:p w14:paraId="0AC383A0" w14:textId="4092C7AF" w:rsidR="0032284A" w:rsidRDefault="00EB17BA" w:rsidP="006C285A">
      <w:pPr>
        <w:jc w:val="both"/>
      </w:pPr>
      <w:r w:rsidRPr="00EB17BA">
        <w:t>The involvement of Aspire complements, rather than replaces, the responsibilities of the placing authority and statutory health and therapeutic services. Evolve will work with the relevant professionals to ensure that children receive appropriate specialist support where this is identified as necessary.</w:t>
      </w:r>
    </w:p>
    <w:p w14:paraId="099D3EAF" w14:textId="77777777" w:rsidR="0032284A" w:rsidRDefault="0032284A" w:rsidP="00702F34">
      <w:pPr>
        <w:pStyle w:val="Heading1"/>
      </w:pPr>
      <w:r w:rsidRPr="00FA162C">
        <w:t>STAFF SUPERVISION, TRAINING AND DEVELOPMENT</w:t>
      </w:r>
    </w:p>
    <w:p w14:paraId="5CE9AA54" w14:textId="77777777" w:rsidR="00702F34" w:rsidRPr="00702F34" w:rsidRDefault="00702F34" w:rsidP="00702F34">
      <w:pPr>
        <w:jc w:val="both"/>
      </w:pPr>
      <w:r w:rsidRPr="00702F34">
        <w:t>Evolve Fostering recognises that effective supervision, training and professional development are essential to maintaining a skilled, knowledgeable and competent workforce. Staff are supported to develop their practice through regular supervision, training, appraisal and opportunities for reflective practice.</w:t>
      </w:r>
    </w:p>
    <w:p w14:paraId="0B382DB6" w14:textId="77777777" w:rsidR="00702F34" w:rsidRPr="00702F34" w:rsidRDefault="00702F34" w:rsidP="00702F34">
      <w:pPr>
        <w:jc w:val="both"/>
      </w:pPr>
      <w:r w:rsidRPr="00702F34">
        <w:t>Supervision provides an opportunity to review practice, consider safeguarding and any emerging concerns, reflect on the needs of children and foster carers, and identify further support or development needs. Staff are expected to maintain their professional knowledge and skills and to work within their roles, responsibilities and areas of competence.</w:t>
      </w:r>
    </w:p>
    <w:p w14:paraId="053E66C1" w14:textId="77777777" w:rsidR="00702F34" w:rsidRPr="00702F34" w:rsidRDefault="00702F34" w:rsidP="00702F34">
      <w:pPr>
        <w:jc w:val="both"/>
      </w:pPr>
      <w:r w:rsidRPr="00702F34">
        <w:t>Training and development needs are identified through supervision, appraisal and workforce planning, as well as consideration of the needs of the children currently cared for by Evolve, safeguarding themes, incidents, complaints, audit findings and individual staff development needs. Training is reviewed to ensure that staff have the knowledge and skills required to undertake their roles effectively.</w:t>
      </w:r>
    </w:p>
    <w:p w14:paraId="45F8A01A" w14:textId="77777777" w:rsidR="00702F34" w:rsidRPr="00702F34" w:rsidRDefault="00702F34" w:rsidP="00702F34">
      <w:pPr>
        <w:jc w:val="both"/>
      </w:pPr>
      <w:r w:rsidRPr="00702F34">
        <w:t>Evolve Fostering promotes a culture of reflective practice and continuous learning, using learning from practice, safeguarding, feedback and quality assurance activity to inform staff development and improve the quality of the service provided to children and foster carers.</w:t>
      </w:r>
    </w:p>
    <w:p w14:paraId="27206E6D" w14:textId="77777777" w:rsidR="0032284A" w:rsidRDefault="0032284A" w:rsidP="00702F34">
      <w:pPr>
        <w:pStyle w:val="Heading1"/>
      </w:pPr>
      <w:r w:rsidRPr="00FA162C">
        <w:lastRenderedPageBreak/>
        <w:t>PROCEDURES FOR RECRUITING, TRAINING, APPROVING, SUPPORTING AND REVIEWING CARERS</w:t>
      </w:r>
    </w:p>
    <w:p w14:paraId="7DDA5AFE" w14:textId="77777777" w:rsidR="00C30E7D" w:rsidRPr="00C30E7D" w:rsidRDefault="00C30E7D" w:rsidP="00C30E7D">
      <w:pPr>
        <w:jc w:val="both"/>
      </w:pPr>
      <w:r w:rsidRPr="00C30E7D">
        <w:t>Evolve Fostering is committed to recruiting and approving foster carers who have the skills, experience, values and capacity to provide safe and effective care to children. Recruitment activity is designed to provide potential applicants with clear information about fostering and to enable the agency to consider whether fostering is appropriate for them before progressing to assessment.</w:t>
      </w:r>
    </w:p>
    <w:p w14:paraId="3CE1B49E" w14:textId="08591390" w:rsidR="00C30E7D" w:rsidRPr="00C30E7D" w:rsidRDefault="00C30E7D" w:rsidP="00C30E7D">
      <w:pPr>
        <w:jc w:val="both"/>
      </w:pPr>
      <w:r w:rsidRPr="00C30E7D">
        <w:t>Applicants are provided with information about the fostering role, the assessment process, the expectations of foster carers and the</w:t>
      </w:r>
      <w:r w:rsidR="004246C8">
        <w:t xml:space="preserve"> </w:t>
      </w:r>
      <w:r w:rsidR="004246C8" w:rsidRPr="004246C8">
        <w:t>types of fostering arrangements Evolve may provide and the needs of children the agency seeks to support</w:t>
      </w:r>
      <w:r w:rsidRPr="00C30E7D">
        <w:t>. The assessment considers the applicant's circumstances, relationships, experience, strengths, motivation, capacity to care and ability to meet the needs of children. Appropriate statutory checks, references and other information are obtained as part of the assessment process.</w:t>
      </w:r>
    </w:p>
    <w:p w14:paraId="39DAE2FF" w14:textId="77777777" w:rsidR="00C30E7D" w:rsidRPr="00C30E7D" w:rsidRDefault="00C30E7D" w:rsidP="00C30E7D">
      <w:pPr>
        <w:jc w:val="both"/>
      </w:pPr>
      <w:r w:rsidRPr="00C30E7D">
        <w:t>Evolve Fostering seeks to ensure that assessments are thorough, evidence-based and analytical, identifying both strengths and areas requiring further exploration or support. The assessment considers safeguarding, the applicant's ability to reflect on their own experiences and practice, their capacity to work in partnership with professionals, and their ability to promote children's welfare, development and positive outcomes.</w:t>
      </w:r>
    </w:p>
    <w:p w14:paraId="1D43230F" w14:textId="0B685F71" w:rsidR="00C30E7D" w:rsidRPr="00C30E7D" w:rsidRDefault="00C30E7D" w:rsidP="00C30E7D">
      <w:pPr>
        <w:jc w:val="both"/>
      </w:pPr>
      <w:r w:rsidRPr="00C30E7D">
        <w:t xml:space="preserve">Where appropriate, applicants are supported to identify and address areas for development during the assessment process. Training and preparation are provided to help applicants understand the responsibilities of fostering and the needs of children who may </w:t>
      </w:r>
      <w:r w:rsidR="00982352">
        <w:t xml:space="preserve">come to live </w:t>
      </w:r>
      <w:r w:rsidRPr="00C30E7D">
        <w:t>with them.</w:t>
      </w:r>
    </w:p>
    <w:p w14:paraId="33A4C8CC" w14:textId="77777777" w:rsidR="00C30E7D" w:rsidRPr="00C30E7D" w:rsidRDefault="00C30E7D" w:rsidP="00C30E7D">
      <w:pPr>
        <w:pStyle w:val="Heading2"/>
      </w:pPr>
      <w:r w:rsidRPr="00C30E7D">
        <w:t>Approval and decision-making</w:t>
      </w:r>
    </w:p>
    <w:p w14:paraId="53B8057D" w14:textId="77777777" w:rsidR="00C30E7D" w:rsidRPr="00C30E7D" w:rsidRDefault="00C30E7D" w:rsidP="00C30E7D">
      <w:pPr>
        <w:jc w:val="both"/>
      </w:pPr>
      <w:r w:rsidRPr="00C30E7D">
        <w:t>Completed assessments are presented to the fostering panel in accordance with Evolve Fostering's procedures. Panel considers the evidence presented and provides its recommendation regarding approval, including any recommended terms of approval. The Agency Decision Maker (ADM) considers the assessment, panel recommendation and all relevant information before making the agency's decision.</w:t>
      </w:r>
    </w:p>
    <w:p w14:paraId="55B75BE8" w14:textId="77777777" w:rsidR="00C30E7D" w:rsidRPr="00C30E7D" w:rsidRDefault="00C30E7D" w:rsidP="00C30E7D">
      <w:pPr>
        <w:jc w:val="both"/>
      </w:pPr>
      <w:r w:rsidRPr="00C30E7D">
        <w:t>Evolve maintains appropriate separation between assessment, panel recommendation and agency decision-making, with the ADM providing independent consideration of the information available when making the final decision.</w:t>
      </w:r>
    </w:p>
    <w:p w14:paraId="764DC8C4" w14:textId="77777777" w:rsidR="00C30E7D" w:rsidRPr="00C30E7D" w:rsidRDefault="00C30E7D" w:rsidP="00C30E7D">
      <w:pPr>
        <w:pStyle w:val="Heading2"/>
      </w:pPr>
      <w:r w:rsidRPr="00C30E7D">
        <w:t>Assessment and panel quality assurance</w:t>
      </w:r>
    </w:p>
    <w:p w14:paraId="211C0037" w14:textId="77777777" w:rsidR="00C30E7D" w:rsidRPr="00C30E7D" w:rsidRDefault="00C30E7D" w:rsidP="00C30E7D">
      <w:pPr>
        <w:jc w:val="both"/>
      </w:pPr>
      <w:r w:rsidRPr="00C30E7D">
        <w:t>Evolve Fostering maintains quality assurance arrangements throughout the assessment and approval process. This includes management oversight of:</w:t>
      </w:r>
    </w:p>
    <w:p w14:paraId="4A40FEF1" w14:textId="77777777" w:rsidR="00C30E7D" w:rsidRPr="00C30E7D" w:rsidRDefault="00C30E7D">
      <w:pPr>
        <w:pStyle w:val="ListParagraph"/>
        <w:numPr>
          <w:ilvl w:val="0"/>
          <w:numId w:val="8"/>
        </w:numPr>
        <w:jc w:val="both"/>
      </w:pPr>
      <w:r w:rsidRPr="00C30E7D">
        <w:t>the quality, analysis and completeness of assessments;</w:t>
      </w:r>
    </w:p>
    <w:p w14:paraId="3A814FE6" w14:textId="77777777" w:rsidR="00C30E7D" w:rsidRPr="00C30E7D" w:rsidRDefault="00C30E7D">
      <w:pPr>
        <w:pStyle w:val="ListParagraph"/>
        <w:numPr>
          <w:ilvl w:val="0"/>
          <w:numId w:val="8"/>
        </w:numPr>
        <w:jc w:val="both"/>
      </w:pPr>
      <w:r w:rsidRPr="00C30E7D">
        <w:t>safeguarding information and statutory checks;</w:t>
      </w:r>
    </w:p>
    <w:p w14:paraId="0DE2F70F" w14:textId="77777777" w:rsidR="00C30E7D" w:rsidRPr="00C30E7D" w:rsidRDefault="00C30E7D">
      <w:pPr>
        <w:pStyle w:val="ListParagraph"/>
        <w:numPr>
          <w:ilvl w:val="0"/>
          <w:numId w:val="8"/>
        </w:numPr>
        <w:jc w:val="both"/>
      </w:pPr>
      <w:r w:rsidRPr="00C30E7D">
        <w:lastRenderedPageBreak/>
        <w:t>the timeliness and progress of assessments;</w:t>
      </w:r>
    </w:p>
    <w:p w14:paraId="572CBF62" w14:textId="77777777" w:rsidR="00C30E7D" w:rsidRPr="00C30E7D" w:rsidRDefault="00C30E7D">
      <w:pPr>
        <w:pStyle w:val="ListParagraph"/>
        <w:numPr>
          <w:ilvl w:val="0"/>
          <w:numId w:val="8"/>
        </w:numPr>
        <w:jc w:val="both"/>
      </w:pPr>
      <w:r w:rsidRPr="00C30E7D">
        <w:t>applicant feedback and experience of the assessment process;</w:t>
      </w:r>
    </w:p>
    <w:p w14:paraId="6AB6F0A2" w14:textId="77777777" w:rsidR="00C30E7D" w:rsidRPr="00C30E7D" w:rsidRDefault="00C30E7D">
      <w:pPr>
        <w:pStyle w:val="ListParagraph"/>
        <w:numPr>
          <w:ilvl w:val="0"/>
          <w:numId w:val="8"/>
        </w:numPr>
        <w:jc w:val="both"/>
      </w:pPr>
      <w:r w:rsidRPr="00C30E7D">
        <w:t>the quality of reports prepared for fostering panel;</w:t>
      </w:r>
    </w:p>
    <w:p w14:paraId="073A757C" w14:textId="77777777" w:rsidR="00C30E7D" w:rsidRPr="00C30E7D" w:rsidRDefault="00C30E7D">
      <w:pPr>
        <w:pStyle w:val="ListParagraph"/>
        <w:numPr>
          <w:ilvl w:val="0"/>
          <w:numId w:val="8"/>
        </w:numPr>
        <w:jc w:val="both"/>
      </w:pPr>
      <w:r w:rsidRPr="00C30E7D">
        <w:t>the effectiveness of panel preparation and presentation; and</w:t>
      </w:r>
    </w:p>
    <w:p w14:paraId="68B9C879" w14:textId="77777777" w:rsidR="00C30E7D" w:rsidRPr="00C30E7D" w:rsidRDefault="00C30E7D">
      <w:pPr>
        <w:pStyle w:val="ListParagraph"/>
        <w:numPr>
          <w:ilvl w:val="0"/>
          <w:numId w:val="8"/>
        </w:numPr>
        <w:jc w:val="both"/>
      </w:pPr>
      <w:r w:rsidRPr="00C30E7D">
        <w:t>the quality and rationale of ADM decision-making.</w:t>
      </w:r>
    </w:p>
    <w:p w14:paraId="3A4CAD2A" w14:textId="77777777" w:rsidR="00C30E7D" w:rsidRPr="00C30E7D" w:rsidRDefault="00C30E7D" w:rsidP="00C30E7D">
      <w:pPr>
        <w:jc w:val="both"/>
      </w:pPr>
      <w:r w:rsidRPr="00C30E7D">
        <w:t>Learning from assessments, panel, ADM decisions, applicant feedback, complaints, audits and other quality assurance activity is used to improve the recruitment and assessment process.</w:t>
      </w:r>
    </w:p>
    <w:p w14:paraId="2A9BEA9E" w14:textId="77777777" w:rsidR="00C30E7D" w:rsidRPr="00C30E7D" w:rsidRDefault="00C30E7D" w:rsidP="00C30E7D">
      <w:pPr>
        <w:pStyle w:val="Heading2"/>
      </w:pPr>
      <w:r w:rsidRPr="00C30E7D">
        <w:t>Review and ongoing approval</w:t>
      </w:r>
    </w:p>
    <w:p w14:paraId="3A847861" w14:textId="77777777" w:rsidR="00C30E7D" w:rsidRPr="00C30E7D" w:rsidRDefault="00C30E7D" w:rsidP="00C30E7D">
      <w:pPr>
        <w:jc w:val="both"/>
      </w:pPr>
      <w:r w:rsidRPr="00C30E7D">
        <w:t>Approved foster carers receive regular supervision and support and are expected to undertake relevant training and development. Their approval and practice are reviewed through the annual review process, with additional reviews undertaken where circumstances or concerns require this.</w:t>
      </w:r>
    </w:p>
    <w:p w14:paraId="070AF7EF" w14:textId="109D5A68" w:rsidR="00C30E7D" w:rsidRPr="00C30E7D" w:rsidRDefault="00C30E7D" w:rsidP="00C30E7D">
      <w:pPr>
        <w:jc w:val="both"/>
      </w:pPr>
      <w:r w:rsidRPr="00C30E7D">
        <w:t xml:space="preserve">Reviews consider the foster carer's practice, </w:t>
      </w:r>
      <w:r w:rsidR="00982352" w:rsidRPr="00982352">
        <w:t>the needs and experiences of children cared for by the foster carer</w:t>
      </w:r>
      <w:r w:rsidRPr="00C30E7D">
        <w:t>, safeguarding, training and development, feedback from relevant professionals and any concerns or significant events. The review process provides an opportunity to recognise strengths, identify areas for development and consider whether the foster carer's approval and terms remain appropriate.</w:t>
      </w:r>
    </w:p>
    <w:p w14:paraId="4AD6455E" w14:textId="77777777" w:rsidR="00C30E7D" w:rsidRPr="00C30E7D" w:rsidRDefault="00C30E7D" w:rsidP="00C30E7D">
      <w:pPr>
        <w:jc w:val="both"/>
      </w:pPr>
      <w:r w:rsidRPr="00C30E7D">
        <w:t>Evolve Fostering aims to ensure that recruitment, assessment, approval and review are undertaken with a clear focus on the safety, welfare and needs of children, while providing applicants and approved foster carers with a fair, supportive and professionally rigorous service.</w:t>
      </w:r>
    </w:p>
    <w:p w14:paraId="3FB28727" w14:textId="33142FF5" w:rsidR="006E4141" w:rsidRDefault="00A26ED3" w:rsidP="006E4141">
      <w:pPr>
        <w:jc w:val="both"/>
        <w:rPr>
          <w:rFonts w:eastAsiaTheme="majorEastAsia" w:cstheme="majorBidi"/>
          <w:b/>
          <w:color w:val="044C52"/>
          <w:sz w:val="36"/>
          <w:szCs w:val="32"/>
          <w:u w:val="single"/>
        </w:rPr>
      </w:pPr>
      <w:r>
        <w:rPr>
          <w:rFonts w:eastAsiaTheme="majorEastAsia" w:cstheme="majorBidi"/>
          <w:b/>
          <w:color w:val="044C52"/>
          <w:sz w:val="36"/>
          <w:szCs w:val="32"/>
          <w:u w:val="single"/>
        </w:rPr>
        <w:t>FOSTERING ARRANGEMENTS PROVIDED</w:t>
      </w:r>
    </w:p>
    <w:p w14:paraId="6099DCDE" w14:textId="77777777" w:rsidR="006E4141" w:rsidRPr="006E4141" w:rsidRDefault="006E4141" w:rsidP="006E4141">
      <w:pPr>
        <w:jc w:val="both"/>
      </w:pPr>
      <w:r w:rsidRPr="006E4141">
        <w:t>Evolve Fostering provides foster care for children aged 0–18 years, subject to the availability of appropriately approved foster carers and the agency's assessment of the child's individual needs.</w:t>
      </w:r>
    </w:p>
    <w:p w14:paraId="09BB0FA9" w14:textId="77777777" w:rsidR="006E4141" w:rsidRPr="006E4141" w:rsidRDefault="006E4141">
      <w:pPr>
        <w:pStyle w:val="ListParagraph"/>
        <w:numPr>
          <w:ilvl w:val="0"/>
          <w:numId w:val="9"/>
        </w:numPr>
        <w:jc w:val="both"/>
      </w:pPr>
      <w:r w:rsidRPr="006E4141">
        <w:t>Foster carers may care for children requiring:</w:t>
      </w:r>
    </w:p>
    <w:p w14:paraId="68548628" w14:textId="77777777" w:rsidR="006E4141" w:rsidRPr="006E4141" w:rsidRDefault="006E4141">
      <w:pPr>
        <w:pStyle w:val="ListParagraph"/>
        <w:numPr>
          <w:ilvl w:val="0"/>
          <w:numId w:val="9"/>
        </w:numPr>
        <w:jc w:val="both"/>
      </w:pPr>
      <w:r w:rsidRPr="006E4141">
        <w:t>short-term or emergency care;</w:t>
      </w:r>
    </w:p>
    <w:p w14:paraId="0DAB9C7A" w14:textId="77777777" w:rsidR="006E4141" w:rsidRPr="006E4141" w:rsidRDefault="006E4141">
      <w:pPr>
        <w:pStyle w:val="ListParagraph"/>
        <w:numPr>
          <w:ilvl w:val="0"/>
          <w:numId w:val="9"/>
        </w:numPr>
        <w:jc w:val="both"/>
      </w:pPr>
      <w:r w:rsidRPr="006E4141">
        <w:t>longer-term care;</w:t>
      </w:r>
    </w:p>
    <w:p w14:paraId="0B9EB609" w14:textId="77777777" w:rsidR="006E4141" w:rsidRPr="006E4141" w:rsidRDefault="006E4141">
      <w:pPr>
        <w:pStyle w:val="ListParagraph"/>
        <w:numPr>
          <w:ilvl w:val="0"/>
          <w:numId w:val="9"/>
        </w:numPr>
        <w:jc w:val="both"/>
      </w:pPr>
      <w:r w:rsidRPr="006E4141">
        <w:t>care alongside siblings;</w:t>
      </w:r>
    </w:p>
    <w:p w14:paraId="1CBE7F46" w14:textId="77777777" w:rsidR="006E4141" w:rsidRPr="006E4141" w:rsidRDefault="006E4141">
      <w:pPr>
        <w:pStyle w:val="ListParagraph"/>
        <w:numPr>
          <w:ilvl w:val="0"/>
          <w:numId w:val="9"/>
        </w:numPr>
        <w:jc w:val="both"/>
      </w:pPr>
      <w:r w:rsidRPr="006E4141">
        <w:t>care for children with disabilities or additional needs; and</w:t>
      </w:r>
    </w:p>
    <w:p w14:paraId="5325691C" w14:textId="77777777" w:rsidR="006E4141" w:rsidRDefault="006E4141">
      <w:pPr>
        <w:pStyle w:val="ListParagraph"/>
        <w:numPr>
          <w:ilvl w:val="0"/>
          <w:numId w:val="9"/>
        </w:numPr>
        <w:jc w:val="both"/>
      </w:pPr>
      <w:r w:rsidRPr="006E4141">
        <w:t>other fostering arrangements where Evolve has an appropriately approved foster carer able to meet the child's assessed needs.</w:t>
      </w:r>
    </w:p>
    <w:p w14:paraId="246CA8B5" w14:textId="283F8112" w:rsidR="00742E34" w:rsidRPr="006E4141" w:rsidRDefault="00742E34" w:rsidP="00742E34">
      <w:pPr>
        <w:jc w:val="both"/>
      </w:pPr>
      <w:r w:rsidRPr="00742E34">
        <w:t>Evolve Fostering does not currently provide parent and child fostering arrangements.</w:t>
      </w:r>
    </w:p>
    <w:p w14:paraId="5D3E385A" w14:textId="77777777" w:rsidR="006E4141" w:rsidRPr="006E4141" w:rsidRDefault="006E4141" w:rsidP="006E4141">
      <w:pPr>
        <w:pStyle w:val="Heading2"/>
      </w:pPr>
      <w:r w:rsidRPr="006E4141">
        <w:t>Matching Children with Foster Carers</w:t>
      </w:r>
    </w:p>
    <w:p w14:paraId="3704C517" w14:textId="77777777" w:rsidR="006E4141" w:rsidRPr="006E4141" w:rsidRDefault="006E4141" w:rsidP="006E4141">
      <w:pPr>
        <w:jc w:val="both"/>
      </w:pPr>
      <w:r w:rsidRPr="006E4141">
        <w:t xml:space="preserve">Evolve Fostering places significant emphasis on careful and informed matching. Before agreeing that a child should come to live with a particular foster carer, the agency considers the information available about the child's needs, history, </w:t>
      </w:r>
      <w:r w:rsidRPr="006E4141">
        <w:lastRenderedPageBreak/>
        <w:t>relationships, risks and circumstances alongside the foster carer's skills, experience, approval, capacity and family circumstances.</w:t>
      </w:r>
    </w:p>
    <w:p w14:paraId="4D09C884" w14:textId="77777777" w:rsidR="006E4141" w:rsidRPr="006E4141" w:rsidRDefault="006E4141" w:rsidP="006E4141">
      <w:pPr>
        <w:jc w:val="both"/>
      </w:pPr>
      <w:r w:rsidRPr="006E4141">
        <w:t>The agency also considers the impact of welcoming a child into the household, including the needs and circumstances of any other children already living there. Sufficient information is sought from the placing authority to enable Evolve to make an informed decision about whether the proposed fostering arrangement is appropriate and can safely meet the child's needs.</w:t>
      </w:r>
    </w:p>
    <w:p w14:paraId="0B5E3C89" w14:textId="77777777" w:rsidR="006E4141" w:rsidRPr="006E4141" w:rsidRDefault="006E4141" w:rsidP="006E4141">
      <w:pPr>
        <w:pStyle w:val="Heading2"/>
      </w:pPr>
      <w:r w:rsidRPr="006E4141">
        <w:t>Children Evolve May Be Unable to Care For</w:t>
      </w:r>
    </w:p>
    <w:p w14:paraId="3944F94F" w14:textId="77777777" w:rsidR="006E4141" w:rsidRPr="006E4141" w:rsidRDefault="006E4141" w:rsidP="006E4141">
      <w:pPr>
        <w:jc w:val="both"/>
      </w:pPr>
      <w:r w:rsidRPr="006E4141">
        <w:t>Evolve Fostering will not agree to a fostering arrangement where, following consideration of the available information, the agency cannot identify an appropriately approved foster carer with the skills, experience, capacity and support required to meet the child's assessed needs safely.</w:t>
      </w:r>
    </w:p>
    <w:p w14:paraId="261D259D" w14:textId="77777777" w:rsidR="006E4141" w:rsidRPr="006E4141" w:rsidRDefault="006E4141" w:rsidP="006E4141">
      <w:pPr>
        <w:jc w:val="both"/>
      </w:pPr>
      <w:r w:rsidRPr="006E4141">
        <w:t>This may include circumstances where:</w:t>
      </w:r>
    </w:p>
    <w:p w14:paraId="4738D0AD" w14:textId="77777777" w:rsidR="006E4141" w:rsidRPr="006E4141" w:rsidRDefault="006E4141">
      <w:pPr>
        <w:pStyle w:val="ListParagraph"/>
        <w:numPr>
          <w:ilvl w:val="0"/>
          <w:numId w:val="10"/>
        </w:numPr>
        <w:jc w:val="both"/>
      </w:pPr>
      <w:r w:rsidRPr="006E4141">
        <w:t>the child's assessed needs are outside the skills, experience or approval of the available foster carers;</w:t>
      </w:r>
    </w:p>
    <w:p w14:paraId="69AA521D" w14:textId="77777777" w:rsidR="006E4141" w:rsidRPr="006E4141" w:rsidRDefault="006E4141">
      <w:pPr>
        <w:pStyle w:val="ListParagraph"/>
        <w:numPr>
          <w:ilvl w:val="0"/>
          <w:numId w:val="10"/>
        </w:numPr>
        <w:jc w:val="both"/>
      </w:pPr>
      <w:r w:rsidRPr="006E4141">
        <w:t>known risks cannot be safely managed within the proposed household;</w:t>
      </w:r>
    </w:p>
    <w:p w14:paraId="461D1780" w14:textId="2ACD2A09" w:rsidR="006E4141" w:rsidRPr="006E4141" w:rsidRDefault="006E4141">
      <w:pPr>
        <w:pStyle w:val="ListParagraph"/>
        <w:numPr>
          <w:ilvl w:val="0"/>
          <w:numId w:val="10"/>
        </w:numPr>
        <w:jc w:val="both"/>
      </w:pPr>
      <w:r>
        <w:t>t</w:t>
      </w:r>
      <w:r w:rsidRPr="006E4141">
        <w:t>here would be an unacceptable risk to the child, other children or members of the household;</w:t>
      </w:r>
    </w:p>
    <w:p w14:paraId="651B51BB" w14:textId="77777777" w:rsidR="006E4141" w:rsidRPr="006E4141" w:rsidRDefault="006E4141">
      <w:pPr>
        <w:pStyle w:val="ListParagraph"/>
        <w:numPr>
          <w:ilvl w:val="0"/>
          <w:numId w:val="10"/>
        </w:numPr>
        <w:jc w:val="both"/>
      </w:pPr>
      <w:r w:rsidRPr="006E4141">
        <w:t>the child's needs would be incompatible with the needs or circumstances of children already living in the household;</w:t>
      </w:r>
    </w:p>
    <w:p w14:paraId="641B50AB" w14:textId="77777777" w:rsidR="006E4141" w:rsidRPr="006E4141" w:rsidRDefault="006E4141">
      <w:pPr>
        <w:pStyle w:val="ListParagraph"/>
        <w:numPr>
          <w:ilvl w:val="0"/>
          <w:numId w:val="10"/>
        </w:numPr>
        <w:jc w:val="both"/>
      </w:pPr>
      <w:r w:rsidRPr="006E4141">
        <w:t>insufficient information is available to make an informed assessment of the child's needs and risks; or</w:t>
      </w:r>
    </w:p>
    <w:p w14:paraId="06F292E1" w14:textId="77777777" w:rsidR="006E4141" w:rsidRPr="006E4141" w:rsidRDefault="006E4141">
      <w:pPr>
        <w:pStyle w:val="ListParagraph"/>
        <w:numPr>
          <w:ilvl w:val="0"/>
          <w:numId w:val="10"/>
        </w:numPr>
        <w:jc w:val="both"/>
      </w:pPr>
      <w:r w:rsidRPr="006E4141">
        <w:t>the level of support or specialist intervention required cannot reasonably be provided or secured.</w:t>
      </w:r>
    </w:p>
    <w:p w14:paraId="22F984A7" w14:textId="77777777" w:rsidR="006E4141" w:rsidRPr="006E4141" w:rsidRDefault="006E4141" w:rsidP="006E4141">
      <w:pPr>
        <w:jc w:val="both"/>
      </w:pPr>
      <w:r w:rsidRPr="006E4141">
        <w:t>Evolve does not automatically decline to care for a child because they have complex, additional or specialist needs. Each child is considered individually, including whether appropriate support, training, resources and professional involvement can be provided to enable them to be cared for safely and effectively.</w:t>
      </w:r>
    </w:p>
    <w:p w14:paraId="5962B603" w14:textId="77777777" w:rsidR="006E4141" w:rsidRPr="006E4141" w:rsidRDefault="006E4141" w:rsidP="006E4141">
      <w:pPr>
        <w:jc w:val="both"/>
      </w:pPr>
      <w:r w:rsidRPr="006E4141">
        <w:t>Where Evolve is unable to offer a foster carer to meet a child's needs, the reasons will be discussed with the placing authority. The agency will not agree to a fostering arrangement simply because a foster carer is available; the child's needs and welfare will remain the determining factors.</w:t>
      </w:r>
    </w:p>
    <w:p w14:paraId="3AED6589" w14:textId="77777777" w:rsidR="006E4141" w:rsidRPr="006E4141" w:rsidRDefault="006E4141" w:rsidP="006E4141">
      <w:pPr>
        <w:pStyle w:val="Heading2"/>
      </w:pPr>
      <w:r w:rsidRPr="006E4141">
        <w:t>Support for Children and Foster Carers</w:t>
      </w:r>
    </w:p>
    <w:p w14:paraId="405D0772" w14:textId="77777777" w:rsidR="006E4141" w:rsidRPr="006E4141" w:rsidRDefault="006E4141" w:rsidP="006E4141">
      <w:pPr>
        <w:jc w:val="both"/>
      </w:pPr>
      <w:r w:rsidRPr="006E4141">
        <w:t>Once a child comes to live with a foster carer, Evolve provides ongoing professional support and oversight. This includes supervision of the foster carer, visits, liaison with the placing authority and other professionals, training and access to advice and guidance.</w:t>
      </w:r>
    </w:p>
    <w:p w14:paraId="4BF36F9D" w14:textId="77777777" w:rsidR="006E4141" w:rsidRPr="006E4141" w:rsidRDefault="006E4141" w:rsidP="006E4141">
      <w:pPr>
        <w:jc w:val="both"/>
      </w:pPr>
      <w:r w:rsidRPr="006E4141">
        <w:t xml:space="preserve">Foster carers also have access to 24-hour support through </w:t>
      </w:r>
      <w:proofErr w:type="spellStart"/>
      <w:r w:rsidRPr="006E4141">
        <w:t>Evolve's</w:t>
      </w:r>
      <w:proofErr w:type="spellEnd"/>
      <w:r w:rsidRPr="006E4141">
        <w:t xml:space="preserve"> on-call arrangements. The child's experience, safety, wellbeing and progress are regularly reviewed to ensure that the fostering arrangement continues to meet their needs.</w:t>
      </w:r>
    </w:p>
    <w:p w14:paraId="20656A46" w14:textId="2CE176DE" w:rsidR="006E4141" w:rsidRPr="006E4141" w:rsidRDefault="006E4141" w:rsidP="006E4141">
      <w:pPr>
        <w:jc w:val="both"/>
      </w:pPr>
    </w:p>
    <w:p w14:paraId="009F7725" w14:textId="77777777" w:rsidR="0032284A" w:rsidRDefault="0032284A" w:rsidP="00702F34">
      <w:pPr>
        <w:pStyle w:val="Heading1"/>
      </w:pPr>
      <w:r w:rsidRPr="00FA162C">
        <w:t>STATUS AND CONSTITUTION</w:t>
      </w:r>
    </w:p>
    <w:p w14:paraId="28F31A8D" w14:textId="77777777" w:rsidR="004902C2" w:rsidRPr="004902C2" w:rsidRDefault="004902C2" w:rsidP="004902C2">
      <w:pPr>
        <w:jc w:val="both"/>
      </w:pPr>
      <w:r w:rsidRPr="004902C2">
        <w:t>Evolve Fostering is an independent fostering agency operated by Beta North Ltd, a private limited company registered in England and Wales.</w:t>
      </w:r>
    </w:p>
    <w:p w14:paraId="114E5FE1" w14:textId="77777777" w:rsidR="004902C2" w:rsidRPr="004902C2" w:rsidRDefault="004902C2" w:rsidP="004902C2">
      <w:pPr>
        <w:jc w:val="both"/>
      </w:pPr>
      <w:r w:rsidRPr="004902C2">
        <w:t>The agency operates under the trading name Evolve Fostering and is registered with Ofsted as an independent fostering agency.</w:t>
      </w:r>
    </w:p>
    <w:p w14:paraId="06C0E740" w14:textId="77777777" w:rsidR="004902C2" w:rsidRPr="004902C2" w:rsidRDefault="004902C2" w:rsidP="004902C2">
      <w:pPr>
        <w:jc w:val="both"/>
      </w:pPr>
      <w:r w:rsidRPr="004902C2">
        <w:t>The agency's legal and regulatory details are:</w:t>
      </w:r>
    </w:p>
    <w:p w14:paraId="317431AE" w14:textId="77777777" w:rsidR="004902C2" w:rsidRPr="004902C2" w:rsidRDefault="004902C2">
      <w:pPr>
        <w:pStyle w:val="ListParagraph"/>
        <w:numPr>
          <w:ilvl w:val="0"/>
          <w:numId w:val="11"/>
        </w:numPr>
        <w:jc w:val="both"/>
      </w:pPr>
      <w:r w:rsidRPr="004902C2">
        <w:t>Legal entity: Beta North Ltd</w:t>
      </w:r>
    </w:p>
    <w:p w14:paraId="51A2B93A" w14:textId="77777777" w:rsidR="004902C2" w:rsidRPr="004902C2" w:rsidRDefault="004902C2">
      <w:pPr>
        <w:pStyle w:val="ListParagraph"/>
        <w:numPr>
          <w:ilvl w:val="0"/>
          <w:numId w:val="11"/>
        </w:numPr>
        <w:jc w:val="both"/>
      </w:pPr>
      <w:r w:rsidRPr="004902C2">
        <w:t>Trading name: Evolve Fostering</w:t>
      </w:r>
    </w:p>
    <w:p w14:paraId="6AA8B7D1" w14:textId="3B43CD52" w:rsidR="004902C2" w:rsidRPr="004902C2" w:rsidRDefault="004902C2">
      <w:pPr>
        <w:pStyle w:val="ListParagraph"/>
        <w:numPr>
          <w:ilvl w:val="0"/>
          <w:numId w:val="11"/>
        </w:numPr>
        <w:jc w:val="both"/>
      </w:pPr>
      <w:r w:rsidRPr="004902C2">
        <w:t xml:space="preserve">Registered office: </w:t>
      </w:r>
      <w:r>
        <w:t>The Old Exchange, Barnard Street, Darlington, DL3 7DR</w:t>
      </w:r>
    </w:p>
    <w:p w14:paraId="65A0AD48" w14:textId="26EFFBB7" w:rsidR="004902C2" w:rsidRPr="004902C2" w:rsidRDefault="004902C2">
      <w:pPr>
        <w:pStyle w:val="ListParagraph"/>
        <w:numPr>
          <w:ilvl w:val="0"/>
          <w:numId w:val="11"/>
        </w:numPr>
        <w:jc w:val="both"/>
      </w:pPr>
      <w:r w:rsidRPr="004902C2">
        <w:t xml:space="preserve">Ofsted registration number: </w:t>
      </w:r>
      <w:r>
        <w:t>SC448211</w:t>
      </w:r>
    </w:p>
    <w:p w14:paraId="6024939F" w14:textId="77777777" w:rsidR="004902C2" w:rsidRPr="004902C2" w:rsidRDefault="004902C2">
      <w:pPr>
        <w:pStyle w:val="ListParagraph"/>
        <w:numPr>
          <w:ilvl w:val="0"/>
          <w:numId w:val="11"/>
        </w:numPr>
        <w:jc w:val="both"/>
      </w:pPr>
      <w:r w:rsidRPr="004902C2">
        <w:t>Registered Manager: Charley Wake</w:t>
      </w:r>
    </w:p>
    <w:p w14:paraId="76402D40" w14:textId="77777777" w:rsidR="004902C2" w:rsidRPr="004902C2" w:rsidRDefault="004902C2">
      <w:pPr>
        <w:pStyle w:val="ListParagraph"/>
        <w:numPr>
          <w:ilvl w:val="0"/>
          <w:numId w:val="11"/>
        </w:numPr>
        <w:jc w:val="both"/>
      </w:pPr>
      <w:r w:rsidRPr="004902C2">
        <w:t>Responsible Individual: David Bartlett</w:t>
      </w:r>
    </w:p>
    <w:p w14:paraId="1714DF12" w14:textId="77777777" w:rsidR="004902C2" w:rsidRPr="004902C2" w:rsidRDefault="004902C2">
      <w:pPr>
        <w:pStyle w:val="ListParagraph"/>
        <w:numPr>
          <w:ilvl w:val="0"/>
          <w:numId w:val="11"/>
        </w:numPr>
        <w:jc w:val="both"/>
      </w:pPr>
      <w:r w:rsidRPr="004902C2">
        <w:t>Service Manager: Yvonne Bartlett</w:t>
      </w:r>
    </w:p>
    <w:p w14:paraId="16BE81E5" w14:textId="77777777" w:rsidR="004902C2" w:rsidRPr="004902C2" w:rsidRDefault="004902C2">
      <w:pPr>
        <w:pStyle w:val="ListParagraph"/>
        <w:numPr>
          <w:ilvl w:val="0"/>
          <w:numId w:val="11"/>
        </w:numPr>
        <w:jc w:val="both"/>
      </w:pPr>
      <w:r w:rsidRPr="004902C2">
        <w:t>Agency Decision Maker: Yvonne Bartlett</w:t>
      </w:r>
    </w:p>
    <w:p w14:paraId="2589E531" w14:textId="77777777" w:rsidR="004902C2" w:rsidRPr="004902C2" w:rsidRDefault="004902C2" w:rsidP="004902C2">
      <w:pPr>
        <w:jc w:val="both"/>
      </w:pPr>
      <w:r w:rsidRPr="004902C2">
        <w:t>Evolve Fostering operates a fostering panel in accordance with the relevant regulations and the agency's policies and procedures. The panel considers fostering assessments, reviews and other matters within its remit and makes recommendations to the agency. Where a decision is required from the Agency Decision Maker, the ADM considers the relevant information and, where applicable, the recommendation of the fostering panel before making the agency's decision.</w:t>
      </w:r>
    </w:p>
    <w:p w14:paraId="362A48B7" w14:textId="77777777" w:rsidR="004902C2" w:rsidRPr="004902C2" w:rsidRDefault="004902C2" w:rsidP="004902C2">
      <w:pPr>
        <w:pStyle w:val="Heading2"/>
      </w:pPr>
      <w:r w:rsidRPr="004902C2">
        <w:t>Ofsted</w:t>
      </w:r>
    </w:p>
    <w:p w14:paraId="0F346C00" w14:textId="77777777" w:rsidR="004902C2" w:rsidRPr="004902C2" w:rsidRDefault="004902C2" w:rsidP="004902C2">
      <w:pPr>
        <w:jc w:val="both"/>
      </w:pPr>
      <w:r w:rsidRPr="004902C2">
        <w:t>Evolve Fostering is registered and inspected by the Office for Standards in Education, Children's Services and Skills (Ofsted).</w:t>
      </w:r>
    </w:p>
    <w:p w14:paraId="691FF578" w14:textId="77777777" w:rsidR="004902C2" w:rsidRPr="004902C2" w:rsidRDefault="004902C2" w:rsidP="004902C2">
      <w:r w:rsidRPr="004902C2">
        <w:t>Ofsted</w:t>
      </w:r>
      <w:r w:rsidRPr="004902C2">
        <w:br/>
        <w:t>Piccadilly Gate</w:t>
      </w:r>
      <w:r w:rsidRPr="004902C2">
        <w:br/>
        <w:t>Store Street</w:t>
      </w:r>
      <w:r w:rsidRPr="004902C2">
        <w:br/>
        <w:t>Manchester</w:t>
      </w:r>
      <w:r w:rsidRPr="004902C2">
        <w:br/>
        <w:t>M1 2WD</w:t>
      </w:r>
    </w:p>
    <w:p w14:paraId="0A18E2A6" w14:textId="77777777" w:rsidR="004902C2" w:rsidRPr="004902C2" w:rsidRDefault="004902C2" w:rsidP="004902C2">
      <w:r w:rsidRPr="004902C2">
        <w:t>Telephone: 0300 123 1231</w:t>
      </w:r>
      <w:r w:rsidRPr="004902C2">
        <w:br/>
        <w:t xml:space="preserve">Website: </w:t>
      </w:r>
      <w:hyperlink r:id="rId13" w:history="1">
        <w:r w:rsidRPr="004902C2">
          <w:rPr>
            <w:rStyle w:val="Hyperlink"/>
            <w:rFonts w:cs="Arial"/>
          </w:rPr>
          <w:t>www.gov.uk/ofsted</w:t>
        </w:r>
      </w:hyperlink>
    </w:p>
    <w:p w14:paraId="77BBBCEA" w14:textId="77777777" w:rsidR="004902C2" w:rsidRPr="004902C2" w:rsidRDefault="004902C2" w:rsidP="004902C2">
      <w:pPr>
        <w:jc w:val="both"/>
      </w:pPr>
      <w:r w:rsidRPr="004902C2">
        <w:t>Ofsted is the regulatory body responsible for the registration and inspection of Evolve Fostering as an independent fostering agency. Information about Evolve Fostering's registration and inspection history can be accessed through Ofsted's published information.</w:t>
      </w:r>
    </w:p>
    <w:p w14:paraId="03FDCFC9" w14:textId="77777777" w:rsidR="0032284A" w:rsidRDefault="0032284A" w:rsidP="00702F34">
      <w:pPr>
        <w:pStyle w:val="Heading1"/>
      </w:pPr>
      <w:r w:rsidRPr="00FA162C">
        <w:lastRenderedPageBreak/>
        <w:t>MANAGEMENT STRUCTURE</w:t>
      </w:r>
    </w:p>
    <w:p w14:paraId="20834B1B" w14:textId="77777777" w:rsidR="007309EF" w:rsidRPr="007309EF" w:rsidRDefault="007309EF" w:rsidP="007309EF">
      <w:pPr>
        <w:jc w:val="both"/>
      </w:pPr>
      <w:r w:rsidRPr="007309EF">
        <w:t>Evolve Fostering has a clear management and governance structure designed to provide effective leadership, regulatory oversight, operational management and independent decision-making.</w:t>
      </w:r>
    </w:p>
    <w:p w14:paraId="67E50B05" w14:textId="77777777" w:rsidR="007309EF" w:rsidRPr="007309EF" w:rsidRDefault="007309EF" w:rsidP="007309EF">
      <w:pPr>
        <w:pStyle w:val="Heading2"/>
      </w:pPr>
      <w:r w:rsidRPr="007309EF">
        <w:t>Responsible Individual – David Bartlett</w:t>
      </w:r>
    </w:p>
    <w:p w14:paraId="58E4B234" w14:textId="77777777" w:rsidR="007309EF" w:rsidRPr="007309EF" w:rsidRDefault="007309EF" w:rsidP="007309EF">
      <w:pPr>
        <w:jc w:val="both"/>
      </w:pPr>
      <w:r w:rsidRPr="007309EF">
        <w:t>The Responsible Individual has overall responsibility for ensuring that Evolve Fostering is effectively managed and that the fostering service operates in accordance with its Statement of Purpose, relevant legislation, regulations, standards and policies.</w:t>
      </w:r>
    </w:p>
    <w:p w14:paraId="58956A9A" w14:textId="77777777" w:rsidR="007309EF" w:rsidRDefault="007309EF" w:rsidP="007309EF">
      <w:pPr>
        <w:jc w:val="both"/>
      </w:pPr>
      <w:r w:rsidRPr="007309EF">
        <w:t>The Responsible Individual provides strategic oversight and appropriate challenge to the Registered Manager and management team. This includes oversight of safeguarding, quality assurance, resources, regulatory compliance, service development and the implementation of improvements identified through monitoring, audit and review.</w:t>
      </w:r>
    </w:p>
    <w:p w14:paraId="13D928B4" w14:textId="77777777" w:rsidR="007309EF" w:rsidRPr="007309EF" w:rsidRDefault="007309EF" w:rsidP="007309EF">
      <w:pPr>
        <w:pStyle w:val="Heading2"/>
      </w:pPr>
      <w:r w:rsidRPr="007309EF">
        <w:t>Reviewing Officer</w:t>
      </w:r>
    </w:p>
    <w:p w14:paraId="0CFB33AC" w14:textId="77777777" w:rsidR="007309EF" w:rsidRPr="007309EF" w:rsidRDefault="007309EF" w:rsidP="007309EF">
      <w:pPr>
        <w:jc w:val="both"/>
      </w:pPr>
      <w:r w:rsidRPr="007309EF">
        <w:t>David Bartlett also undertakes the role of Reviewing Officer for foster carer reviews. Evolve recognises the importance of ensuring that reviews provide appropriate challenge, scrutiny and consideration of the foster carer's practice and the experiences and outcomes of children.</w:t>
      </w:r>
    </w:p>
    <w:p w14:paraId="1BF9FC64" w14:textId="77777777" w:rsidR="007309EF" w:rsidRPr="007309EF" w:rsidRDefault="007309EF" w:rsidP="007309EF">
      <w:pPr>
        <w:jc w:val="both"/>
      </w:pPr>
      <w:r w:rsidRPr="007309EF">
        <w:t>Although the Reviewing Officer role is held by the Responsible Individual, the functions are clearly distinguished. In his capacity as Reviewing Officer, David considers the evidence available to him, including feedback from foster carers, children, placing authorities, supervising social workers and other relevant professionals, and identifies strengths, areas for development and any matters requiring further action.</w:t>
      </w:r>
    </w:p>
    <w:p w14:paraId="605456ED" w14:textId="50A371B6" w:rsidR="007309EF" w:rsidRPr="007309EF" w:rsidRDefault="007309EF" w:rsidP="007309EF">
      <w:pPr>
        <w:jc w:val="both"/>
      </w:pPr>
      <w:r w:rsidRPr="007309EF">
        <w:t xml:space="preserve">The outcome of reviews is subject to the agency's established quality assurance and panel processes. </w:t>
      </w:r>
      <w:r w:rsidR="00F065E4" w:rsidRPr="00F065E4">
        <w:t>Where the Reviewing Officer's dual role could create an actual or perceived conflict of interest, or where additional independent scrutiny is required, Evolve will arrange for the review to be undertaken or independently considered by an appropriately qualified person who is not conflicted by the matter under review</w:t>
      </w:r>
      <w:r w:rsidRPr="007309EF">
        <w:t>.</w:t>
      </w:r>
    </w:p>
    <w:p w14:paraId="358DAB67" w14:textId="36AC97E3" w:rsidR="007309EF" w:rsidRPr="007309EF" w:rsidRDefault="007309EF" w:rsidP="007309EF">
      <w:pPr>
        <w:jc w:val="both"/>
      </w:pPr>
      <w:r w:rsidRPr="007309EF">
        <w:t>This arrangement provides a clear distinction between the strategic oversight responsibilities of the Responsible Individual and the scrutiny undertaken as Reviewing Officer, while ensuring that foster carer reviews remain evidence-based, appropriately challenging and focused on the quality of care provided to children.</w:t>
      </w:r>
    </w:p>
    <w:p w14:paraId="77277D7E" w14:textId="77777777" w:rsidR="007309EF" w:rsidRPr="007309EF" w:rsidRDefault="007309EF" w:rsidP="007309EF">
      <w:pPr>
        <w:pStyle w:val="Heading2"/>
      </w:pPr>
      <w:r w:rsidRPr="007309EF">
        <w:t>Registered Manager – Charley Wake</w:t>
      </w:r>
    </w:p>
    <w:p w14:paraId="41064C06" w14:textId="77777777" w:rsidR="007309EF" w:rsidRPr="007309EF" w:rsidRDefault="007309EF" w:rsidP="007309EF">
      <w:pPr>
        <w:jc w:val="both"/>
      </w:pPr>
      <w:r w:rsidRPr="007309EF">
        <w:t xml:space="preserve">The Registered Manager has overall responsibility for the </w:t>
      </w:r>
      <w:r w:rsidRPr="007309EF">
        <w:rPr>
          <w:bCs/>
        </w:rPr>
        <w:t>day-to-day management and operation of Evolve Fostering</w:t>
      </w:r>
      <w:r w:rsidRPr="007309EF">
        <w:t xml:space="preserve"> and for ensuring that the service is delivered in accordance with its Statement of Purpose.</w:t>
      </w:r>
    </w:p>
    <w:p w14:paraId="299F68C2" w14:textId="15EF48F2" w:rsidR="007309EF" w:rsidRPr="007309EF" w:rsidRDefault="007309EF" w:rsidP="007309EF">
      <w:pPr>
        <w:jc w:val="both"/>
      </w:pPr>
      <w:r w:rsidRPr="007309EF">
        <w:t xml:space="preserve">The Registered Manager provides operational leadership to the fostering team, oversees the quality of practice and support provided to foster carers, and ensures </w:t>
      </w:r>
      <w:r w:rsidRPr="007309EF">
        <w:lastRenderedPageBreak/>
        <w:t xml:space="preserve">that safeguarding, staffing, supervision, training, </w:t>
      </w:r>
      <w:r w:rsidR="00B661A9">
        <w:t>fostering</w:t>
      </w:r>
      <w:r w:rsidRPr="007309EF">
        <w:t xml:space="preserve"> arrangements and other operational matters are appropriately managed.</w:t>
      </w:r>
    </w:p>
    <w:p w14:paraId="6382A780" w14:textId="77777777" w:rsidR="007309EF" w:rsidRPr="007309EF" w:rsidRDefault="007309EF" w:rsidP="007309EF">
      <w:pPr>
        <w:jc w:val="both"/>
      </w:pPr>
      <w:r w:rsidRPr="007309EF">
        <w:t>The Registered Manager works closely with the Responsible Individual and provides information and reports to enable effective management oversight and challenge.</w:t>
      </w:r>
    </w:p>
    <w:p w14:paraId="2660CF37" w14:textId="77777777" w:rsidR="007309EF" w:rsidRPr="007309EF" w:rsidRDefault="007309EF" w:rsidP="007309EF">
      <w:pPr>
        <w:pStyle w:val="Heading2"/>
      </w:pPr>
      <w:r w:rsidRPr="007309EF">
        <w:t>Service Manager / Agency Decision Maker – Yvonne Bartlett</w:t>
      </w:r>
    </w:p>
    <w:p w14:paraId="6AFA322A" w14:textId="77777777" w:rsidR="007309EF" w:rsidRPr="007309EF" w:rsidRDefault="007309EF" w:rsidP="007309EF">
      <w:pPr>
        <w:jc w:val="both"/>
      </w:pPr>
      <w:r w:rsidRPr="007309EF">
        <w:t xml:space="preserve">Yvonne Bartlett holds the roles of </w:t>
      </w:r>
      <w:r w:rsidRPr="007309EF">
        <w:rPr>
          <w:bCs/>
        </w:rPr>
        <w:t>Service Manager and Agency Decision Maker</w:t>
      </w:r>
      <w:r w:rsidRPr="007309EF">
        <w:t>.</w:t>
      </w:r>
    </w:p>
    <w:p w14:paraId="1B637683" w14:textId="77777777" w:rsidR="007309EF" w:rsidRPr="007309EF" w:rsidRDefault="007309EF" w:rsidP="007309EF">
      <w:pPr>
        <w:jc w:val="both"/>
      </w:pPr>
      <w:r w:rsidRPr="007309EF">
        <w:t xml:space="preserve">The Service Manager role provides an additional level of oversight and support within the agency but </w:t>
      </w:r>
      <w:r w:rsidRPr="007309EF">
        <w:rPr>
          <w:bCs/>
        </w:rPr>
        <w:t>does not have responsibility for the day-to-day operational management of the fostering service</w:t>
      </w:r>
      <w:r w:rsidRPr="007309EF">
        <w:t>. The role is separate from the operational responsibilities of the Registered Manager and is intended to provide appropriate management oversight, support and challenge where required.</w:t>
      </w:r>
    </w:p>
    <w:p w14:paraId="51C63FCD" w14:textId="77777777" w:rsidR="007309EF" w:rsidRPr="007309EF" w:rsidRDefault="007309EF" w:rsidP="007309EF">
      <w:pPr>
        <w:jc w:val="both"/>
      </w:pPr>
      <w:r w:rsidRPr="007309EF">
        <w:t>As Agency Decision Maker, Yvonne Bartlett considers fostering assessments, fostering panel recommendations and other relevant information and makes agency decisions in accordance with the relevant regulations and Evolve Fostering's procedures.</w:t>
      </w:r>
    </w:p>
    <w:p w14:paraId="3D8A8EDD" w14:textId="77777777" w:rsidR="007309EF" w:rsidRPr="007309EF" w:rsidRDefault="007309EF" w:rsidP="007309EF">
      <w:pPr>
        <w:jc w:val="both"/>
      </w:pPr>
      <w:r w:rsidRPr="007309EF">
        <w:t>The ADM role requires appropriate consideration of the evidence presented and is distinct from the assessment and panel recommendation processes. Where Yvonne Bartlett's involvement in another capacity could create a conflict of interest in relation to a particular decision, appropriate arrangements will be made to ensure that the decision is considered independently.</w:t>
      </w:r>
    </w:p>
    <w:p w14:paraId="079783A3" w14:textId="77777777" w:rsidR="007309EF" w:rsidRPr="007309EF" w:rsidRDefault="007309EF" w:rsidP="007309EF">
      <w:pPr>
        <w:pStyle w:val="Heading2"/>
      </w:pPr>
      <w:r w:rsidRPr="007309EF">
        <w:t>Management Accountability</w:t>
      </w:r>
    </w:p>
    <w:p w14:paraId="5AA1C567" w14:textId="77777777" w:rsidR="007309EF" w:rsidRPr="007309EF" w:rsidRDefault="007309EF" w:rsidP="007309EF">
      <w:pPr>
        <w:jc w:val="both"/>
      </w:pPr>
      <w:r w:rsidRPr="007309EF">
        <w:t>The management structure provides clear lines of accountability:</w:t>
      </w:r>
    </w:p>
    <w:p w14:paraId="0B1EDB4F" w14:textId="77777777" w:rsidR="007309EF" w:rsidRPr="007309EF" w:rsidRDefault="007309EF" w:rsidP="007309EF">
      <w:pPr>
        <w:jc w:val="both"/>
      </w:pPr>
      <w:r w:rsidRPr="007309EF">
        <w:rPr>
          <w:bCs/>
        </w:rPr>
        <w:t>Responsible Individual → Registered Manager → Fostering Service Team</w:t>
      </w:r>
    </w:p>
    <w:p w14:paraId="39D025D7" w14:textId="77777777" w:rsidR="007309EF" w:rsidRPr="007309EF" w:rsidRDefault="007309EF" w:rsidP="007309EF">
      <w:pPr>
        <w:jc w:val="both"/>
      </w:pPr>
      <w:r w:rsidRPr="007309EF">
        <w:t>The Registered Manager is responsible for the operational management of the service, with the Responsible Individual providing strategic oversight, challenge and regulatory accountability.</w:t>
      </w:r>
    </w:p>
    <w:p w14:paraId="01486F2B" w14:textId="77777777" w:rsidR="007309EF" w:rsidRPr="007309EF" w:rsidRDefault="007309EF" w:rsidP="007309EF">
      <w:pPr>
        <w:jc w:val="both"/>
      </w:pPr>
      <w:r w:rsidRPr="007309EF">
        <w:t>The Service Manager/ADM provides additional oversight and independent decision-making where required but does not replace or duplicate the Registered Manager's responsibility for the day-to-day management of the agency.</w:t>
      </w:r>
    </w:p>
    <w:p w14:paraId="52DD71BA" w14:textId="77777777" w:rsidR="007309EF" w:rsidRPr="007309EF" w:rsidRDefault="007309EF" w:rsidP="007309EF">
      <w:pPr>
        <w:jc w:val="both"/>
      </w:pPr>
      <w:r w:rsidRPr="007309EF">
        <w:t>This structure is intended to ensure that there is clear accountability, appropriate separation of responsibilities and effective oversight of the quality and safety of the fostering service.</w:t>
      </w:r>
    </w:p>
    <w:p w14:paraId="1CD6C8C9" w14:textId="77777777" w:rsidR="00A26ED3" w:rsidRDefault="00A26ED3">
      <w:pPr>
        <w:spacing w:after="160" w:line="259" w:lineRule="auto"/>
        <w:rPr>
          <w:rFonts w:eastAsiaTheme="majorEastAsia" w:cstheme="majorBidi"/>
          <w:b/>
          <w:sz w:val="28"/>
          <w:szCs w:val="26"/>
          <w:u w:val="single"/>
        </w:rPr>
      </w:pPr>
      <w:r>
        <w:br w:type="page"/>
      </w:r>
    </w:p>
    <w:p w14:paraId="2373DFE0" w14:textId="368C4811" w:rsidR="00A26ED3" w:rsidRDefault="00A26ED3" w:rsidP="0032284A">
      <w:pPr>
        <w:contextualSpacing/>
        <w:jc w:val="both"/>
        <w:rPr>
          <w:rFonts w:cs="Arial"/>
          <w:b/>
        </w:rPr>
      </w:pPr>
      <w:r w:rsidRPr="00A26ED3">
        <w:rPr>
          <w:rFonts w:eastAsiaTheme="majorEastAsia" w:cstheme="majorBidi"/>
          <w:b/>
          <w:sz w:val="28"/>
          <w:szCs w:val="26"/>
          <w:u w:val="single"/>
        </w:rPr>
        <w:lastRenderedPageBreak/>
        <w:t>Evolve Fostering – Management and Governance Structure</w:t>
      </w:r>
    </w:p>
    <w:p w14:paraId="1EF5C23C" w14:textId="77777777" w:rsidR="00A26ED3" w:rsidRDefault="00A26ED3" w:rsidP="00A26ED3"/>
    <w:p w14:paraId="2B9E1DDD" w14:textId="6E5137EA" w:rsidR="00A26ED3" w:rsidRDefault="00A26ED3" w:rsidP="0032284A">
      <w:pPr>
        <w:contextualSpacing/>
        <w:jc w:val="both"/>
        <w:rPr>
          <w:rFonts w:cs="Arial"/>
          <w:b/>
        </w:rPr>
      </w:pPr>
    </w:p>
    <w:p w14:paraId="6720A969" w14:textId="3CDB0218" w:rsidR="00A26ED3" w:rsidRDefault="00A26ED3" w:rsidP="0032284A">
      <w:pPr>
        <w:contextualSpacing/>
        <w:jc w:val="both"/>
        <w:rPr>
          <w:rFonts w:cs="Arial"/>
          <w:b/>
        </w:rPr>
      </w:pPr>
      <w:r w:rsidRPr="00A26ED3">
        <w:rPr>
          <w:rFonts w:cs="Arial"/>
          <w:b/>
          <w:noProof/>
        </w:rPr>
        <mc:AlternateContent>
          <mc:Choice Requires="wps">
            <w:drawing>
              <wp:anchor distT="45720" distB="45720" distL="114300" distR="114300" simplePos="0" relativeHeight="251659264" behindDoc="0" locked="0" layoutInCell="1" allowOverlap="1" wp14:anchorId="4BFEC7D0" wp14:editId="5DA9B8FF">
                <wp:simplePos x="0" y="0"/>
                <wp:positionH relativeFrom="column">
                  <wp:posOffset>1581150</wp:posOffset>
                </wp:positionH>
                <wp:positionV relativeFrom="paragraph">
                  <wp:posOffset>6985</wp:posOffset>
                </wp:positionV>
                <wp:extent cx="2590800" cy="1404620"/>
                <wp:effectExtent l="0" t="0" r="1905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04620"/>
                        </a:xfrm>
                        <a:prstGeom prst="rect">
                          <a:avLst/>
                        </a:prstGeom>
                        <a:solidFill>
                          <a:srgbClr val="FFFFFF"/>
                        </a:solidFill>
                        <a:ln w="19050">
                          <a:solidFill>
                            <a:srgbClr val="044C52"/>
                          </a:solidFill>
                          <a:miter lim="800000"/>
                          <a:headEnd/>
                          <a:tailEnd/>
                        </a:ln>
                      </wps:spPr>
                      <wps:txbx>
                        <w:txbxContent>
                          <w:p w14:paraId="708DFC21" w14:textId="610A742E" w:rsidR="00A26ED3" w:rsidRDefault="00A26ED3" w:rsidP="00A26ED3">
                            <w:pPr>
                              <w:shd w:val="clear" w:color="auto" w:fill="FBE4D5" w:themeFill="accent2" w:themeFillTint="33"/>
                              <w:jc w:val="center"/>
                            </w:pPr>
                            <w:r>
                              <w:t>Responsible Individual</w:t>
                            </w:r>
                          </w:p>
                          <w:p w14:paraId="577FE8AF" w14:textId="01D4D651" w:rsidR="00A26ED3" w:rsidRDefault="00A26ED3" w:rsidP="00A26ED3">
                            <w:pPr>
                              <w:shd w:val="clear" w:color="auto" w:fill="FBE4D5" w:themeFill="accent2" w:themeFillTint="33"/>
                              <w:jc w:val="center"/>
                            </w:pPr>
                            <w:r>
                              <w:t>David Bartlett</w:t>
                            </w:r>
                          </w:p>
                          <w:p w14:paraId="31E152E1" w14:textId="0CCC4341" w:rsidR="00A26ED3" w:rsidRDefault="00A26ED3" w:rsidP="00A26ED3">
                            <w:pPr>
                              <w:shd w:val="clear" w:color="auto" w:fill="FBE4D5" w:themeFill="accent2" w:themeFillTint="33"/>
                              <w:jc w:val="center"/>
                            </w:pPr>
                            <w:r>
                              <w:t>Strategic and Regulatory Oversight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FEC7D0" id="_x0000_t202" coordsize="21600,21600" o:spt="202" path="m,l,21600r21600,l21600,xe">
                <v:stroke joinstyle="miter"/>
                <v:path gradientshapeok="t" o:connecttype="rect"/>
              </v:shapetype>
              <v:shape id="Text Box 2" o:spid="_x0000_s1026" type="#_x0000_t202" style="position:absolute;left:0;text-align:left;margin-left:124.5pt;margin-top:.55pt;width:204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" strokecolor="#044c52" strokeweight="1.5pt">
                <v:textbox style="mso-fit-shape-to-text:t">
                  <w:txbxContent>
                    <w:p w14:paraId="708DFC21" w14:textId="610A742E" w:rsidR="00A26ED3" w:rsidRDefault="00A26ED3" w:rsidP="00A26ED3">
                      <w:pPr>
                        <w:shd w:val="clear" w:color="auto" w:fill="FBE4D5" w:themeFill="accent2" w:themeFillTint="33"/>
                        <w:jc w:val="center"/>
                      </w:pPr>
                      <w:r>
                        <w:t>Responsible Individual</w:t>
                      </w:r>
                    </w:p>
                    <w:p w14:paraId="577FE8AF" w14:textId="01D4D651" w:rsidR="00A26ED3" w:rsidRDefault="00A26ED3" w:rsidP="00A26ED3">
                      <w:pPr>
                        <w:shd w:val="clear" w:color="auto" w:fill="FBE4D5" w:themeFill="accent2" w:themeFillTint="33"/>
                        <w:jc w:val="center"/>
                      </w:pPr>
                      <w:r>
                        <w:t>David Bartlett</w:t>
                      </w:r>
                    </w:p>
                    <w:p w14:paraId="31E152E1" w14:textId="0CCC4341" w:rsidR="00A26ED3" w:rsidRDefault="00A26ED3" w:rsidP="00A26ED3">
                      <w:pPr>
                        <w:shd w:val="clear" w:color="auto" w:fill="FBE4D5" w:themeFill="accent2" w:themeFillTint="33"/>
                        <w:jc w:val="center"/>
                      </w:pPr>
                      <w:r>
                        <w:t>Strategic and Regulatory Oversight</w:t>
                      </w:r>
                    </w:p>
                  </w:txbxContent>
                </v:textbox>
                <w10:wrap type="square"/>
              </v:shape>
            </w:pict>
          </mc:Fallback>
        </mc:AlternateContent>
      </w:r>
    </w:p>
    <w:p w14:paraId="61BA2916" w14:textId="77777777" w:rsidR="00A26ED3" w:rsidRDefault="00A26ED3" w:rsidP="0032284A">
      <w:pPr>
        <w:contextualSpacing/>
        <w:jc w:val="both"/>
        <w:rPr>
          <w:rFonts w:cs="Arial"/>
          <w:b/>
        </w:rPr>
      </w:pPr>
    </w:p>
    <w:p w14:paraId="17BDE1A4" w14:textId="77777777" w:rsidR="00A26ED3" w:rsidRDefault="00A26ED3" w:rsidP="0032284A">
      <w:pPr>
        <w:contextualSpacing/>
        <w:jc w:val="both"/>
        <w:rPr>
          <w:rFonts w:cs="Arial"/>
          <w:b/>
        </w:rPr>
      </w:pPr>
    </w:p>
    <w:p w14:paraId="7535DC66" w14:textId="77777777" w:rsidR="00A26ED3" w:rsidRDefault="00A26ED3" w:rsidP="0032284A">
      <w:pPr>
        <w:contextualSpacing/>
        <w:jc w:val="both"/>
        <w:rPr>
          <w:rFonts w:cs="Arial"/>
          <w:b/>
        </w:rPr>
      </w:pPr>
    </w:p>
    <w:p w14:paraId="16B7ED6A" w14:textId="77777777" w:rsidR="00A26ED3" w:rsidRDefault="00A26ED3" w:rsidP="0032284A">
      <w:pPr>
        <w:contextualSpacing/>
        <w:jc w:val="both"/>
        <w:rPr>
          <w:rFonts w:cs="Arial"/>
          <w:b/>
        </w:rPr>
      </w:pPr>
    </w:p>
    <w:p w14:paraId="2895CE61" w14:textId="77777777" w:rsidR="00A26ED3" w:rsidRDefault="00A26ED3" w:rsidP="0032284A">
      <w:pPr>
        <w:contextualSpacing/>
        <w:jc w:val="both"/>
        <w:rPr>
          <w:rFonts w:cs="Arial"/>
          <w:b/>
        </w:rPr>
      </w:pPr>
    </w:p>
    <w:p w14:paraId="2D9A63BE" w14:textId="44CE3051" w:rsidR="00A26ED3" w:rsidRDefault="00160368" w:rsidP="0032284A">
      <w:pPr>
        <w:contextualSpacing/>
        <w:jc w:val="both"/>
        <w:rPr>
          <w:rFonts w:cs="Arial"/>
          <w:b/>
        </w:rPr>
      </w:pPr>
      <w:r w:rsidRPr="00160368">
        <w:rPr>
          <w:rFonts w:cs="Arial"/>
          <w:b/>
          <w:noProof/>
          <w:color w:val="044C52"/>
        </w:rPr>
        <mc:AlternateContent>
          <mc:Choice Requires="wps">
            <w:drawing>
              <wp:anchor distT="0" distB="0" distL="114300" distR="114300" simplePos="0" relativeHeight="251670528" behindDoc="0" locked="0" layoutInCell="1" allowOverlap="1" wp14:anchorId="35207522" wp14:editId="2172AE1D">
                <wp:simplePos x="0" y="0"/>
                <wp:positionH relativeFrom="column">
                  <wp:posOffset>2905125</wp:posOffset>
                </wp:positionH>
                <wp:positionV relativeFrom="paragraph">
                  <wp:posOffset>50800</wp:posOffset>
                </wp:positionV>
                <wp:extent cx="9525" cy="866775"/>
                <wp:effectExtent l="57150" t="19050" r="47625" b="47625"/>
                <wp:wrapNone/>
                <wp:docPr id="614244349" name="Straight Arrow Connector 2"/>
                <wp:cNvGraphicFramePr/>
                <a:graphic xmlns:a="http://schemas.openxmlformats.org/drawingml/2006/main">
                  <a:graphicData uri="http://schemas.microsoft.com/office/word/2010/wordprocessingShape">
                    <wps:wsp>
                      <wps:cNvCnPr/>
                      <wps:spPr>
                        <a:xfrm flipH="1">
                          <a:off x="0" y="0"/>
                          <a:ext cx="9525" cy="866775"/>
                        </a:xfrm>
                        <a:prstGeom prst="straightConnector1">
                          <a:avLst/>
                        </a:prstGeom>
                        <a:ln w="28575">
                          <a:solidFill>
                            <a:srgbClr val="044C52"/>
                          </a:solidFill>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0A1FBEEF" id="_x0000_t32" coordsize="21600,21600" o:spt="32" o:oned="t" path="m,l21600,21600e" filled="f">
                <v:path arrowok="t" fillok="f" o:connecttype="none"/>
                <o:lock v:ext="edit" shapetype="t"/>
              </v:shapetype>
              <v:shape id="Straight Arrow Connector 2" o:spid="_x0000_s1026" type="#_x0000_t32" style="position:absolute;margin-left:228.75pt;margin-top:4pt;width:.75pt;height:68.25pt;flip:x;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" strokecolor="#044c52" strokeweight="2.25pt">
                <v:stroke endarrow="block" joinstyle="miter"/>
              </v:shape>
            </w:pict>
          </mc:Fallback>
        </mc:AlternateContent>
      </w:r>
    </w:p>
    <w:p w14:paraId="3CDA4C70" w14:textId="77777777" w:rsidR="00A26ED3" w:rsidRDefault="00A26ED3" w:rsidP="0032284A">
      <w:pPr>
        <w:contextualSpacing/>
        <w:jc w:val="both"/>
        <w:rPr>
          <w:rFonts w:cs="Arial"/>
          <w:b/>
        </w:rPr>
      </w:pPr>
    </w:p>
    <w:p w14:paraId="5552C510" w14:textId="77777777" w:rsidR="00160368" w:rsidRDefault="00160368" w:rsidP="0032284A">
      <w:pPr>
        <w:contextualSpacing/>
        <w:jc w:val="both"/>
        <w:rPr>
          <w:rFonts w:cs="Arial"/>
          <w:b/>
        </w:rPr>
      </w:pPr>
    </w:p>
    <w:p w14:paraId="487FDC71" w14:textId="77777777" w:rsidR="00160368" w:rsidRDefault="00160368" w:rsidP="0032284A">
      <w:pPr>
        <w:contextualSpacing/>
        <w:jc w:val="both"/>
        <w:rPr>
          <w:rFonts w:cs="Arial"/>
          <w:b/>
        </w:rPr>
      </w:pPr>
    </w:p>
    <w:p w14:paraId="00DCEDEF" w14:textId="72B97443" w:rsidR="00A26ED3" w:rsidRDefault="00A26ED3" w:rsidP="0032284A">
      <w:pPr>
        <w:contextualSpacing/>
        <w:jc w:val="both"/>
        <w:rPr>
          <w:rFonts w:cs="Arial"/>
          <w:b/>
        </w:rPr>
      </w:pPr>
    </w:p>
    <w:p w14:paraId="4AD383BD" w14:textId="4FAE1392" w:rsidR="00A26ED3" w:rsidRDefault="00A26ED3" w:rsidP="0032284A">
      <w:pPr>
        <w:contextualSpacing/>
        <w:jc w:val="both"/>
        <w:rPr>
          <w:rFonts w:cs="Arial"/>
          <w:b/>
        </w:rPr>
      </w:pPr>
      <w:r w:rsidRPr="00A26ED3">
        <w:rPr>
          <w:rFonts w:cs="Arial"/>
          <w:b/>
          <w:noProof/>
        </w:rPr>
        <mc:AlternateContent>
          <mc:Choice Requires="wps">
            <w:drawing>
              <wp:anchor distT="45720" distB="45720" distL="114300" distR="114300" simplePos="0" relativeHeight="251661312" behindDoc="0" locked="0" layoutInCell="1" allowOverlap="1" wp14:anchorId="7E411ACB" wp14:editId="3D6CA5F5">
                <wp:simplePos x="0" y="0"/>
                <wp:positionH relativeFrom="margin">
                  <wp:align>center</wp:align>
                </wp:positionH>
                <wp:positionV relativeFrom="paragraph">
                  <wp:posOffset>22225</wp:posOffset>
                </wp:positionV>
                <wp:extent cx="2590800" cy="1404620"/>
                <wp:effectExtent l="0" t="0" r="19050" b="11430"/>
                <wp:wrapSquare wrapText="bothSides"/>
                <wp:docPr id="2390572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04620"/>
                        </a:xfrm>
                        <a:prstGeom prst="rect">
                          <a:avLst/>
                        </a:prstGeom>
                        <a:solidFill>
                          <a:srgbClr val="FFFFFF"/>
                        </a:solidFill>
                        <a:ln w="19050">
                          <a:solidFill>
                            <a:srgbClr val="044C52"/>
                          </a:solidFill>
                          <a:miter lim="800000"/>
                          <a:headEnd/>
                          <a:tailEnd/>
                        </a:ln>
                      </wps:spPr>
                      <wps:txbx>
                        <w:txbxContent>
                          <w:p w14:paraId="3337594F" w14:textId="6AD09EB3" w:rsidR="00A26ED3" w:rsidRDefault="00A26ED3" w:rsidP="00A26ED3">
                            <w:pPr>
                              <w:shd w:val="clear" w:color="auto" w:fill="FBE4D5" w:themeFill="accent2" w:themeFillTint="33"/>
                              <w:jc w:val="center"/>
                            </w:pPr>
                            <w:r>
                              <w:t>Registered Manager</w:t>
                            </w:r>
                          </w:p>
                          <w:p w14:paraId="6D69E95D" w14:textId="0E5274DA" w:rsidR="00A26ED3" w:rsidRDefault="00A26ED3" w:rsidP="00A26ED3">
                            <w:pPr>
                              <w:shd w:val="clear" w:color="auto" w:fill="FBE4D5" w:themeFill="accent2" w:themeFillTint="33"/>
                              <w:jc w:val="center"/>
                            </w:pPr>
                            <w:r>
                              <w:t>Charley Wake</w:t>
                            </w:r>
                          </w:p>
                          <w:p w14:paraId="6418CE13" w14:textId="75525DF8" w:rsidR="00A26ED3" w:rsidRDefault="00A26ED3" w:rsidP="00A26ED3">
                            <w:pPr>
                              <w:shd w:val="clear" w:color="auto" w:fill="FBE4D5" w:themeFill="accent2" w:themeFillTint="33"/>
                              <w:jc w:val="center"/>
                            </w:pPr>
                            <w:r>
                              <w:t>Day-to-day Management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E411ACB" id="_x0000_s1027" type="#_x0000_t202" style="position:absolute;left:0;text-align:left;margin-left:0;margin-top:1.75pt;width:204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" strokecolor="#044c52" strokeweight="1.5pt">
                <v:textbox style="mso-fit-shape-to-text:t">
                  <w:txbxContent>
                    <w:p w14:paraId="3337594F" w14:textId="6AD09EB3" w:rsidR="00A26ED3" w:rsidRDefault="00A26ED3" w:rsidP="00A26ED3">
                      <w:pPr>
                        <w:shd w:val="clear" w:color="auto" w:fill="FBE4D5" w:themeFill="accent2" w:themeFillTint="33"/>
                        <w:jc w:val="center"/>
                      </w:pPr>
                      <w:r>
                        <w:t>Registered Manager</w:t>
                      </w:r>
                    </w:p>
                    <w:p w14:paraId="6D69E95D" w14:textId="0E5274DA" w:rsidR="00A26ED3" w:rsidRDefault="00A26ED3" w:rsidP="00A26ED3">
                      <w:pPr>
                        <w:shd w:val="clear" w:color="auto" w:fill="FBE4D5" w:themeFill="accent2" w:themeFillTint="33"/>
                        <w:jc w:val="center"/>
                      </w:pPr>
                      <w:r>
                        <w:t>Charley Wake</w:t>
                      </w:r>
                    </w:p>
                    <w:p w14:paraId="6418CE13" w14:textId="75525DF8" w:rsidR="00A26ED3" w:rsidRDefault="00A26ED3" w:rsidP="00A26ED3">
                      <w:pPr>
                        <w:shd w:val="clear" w:color="auto" w:fill="FBE4D5" w:themeFill="accent2" w:themeFillTint="33"/>
                        <w:jc w:val="center"/>
                      </w:pPr>
                      <w:r>
                        <w:t>Day-to-day Management</w:t>
                      </w:r>
                    </w:p>
                  </w:txbxContent>
                </v:textbox>
                <w10:wrap type="square" anchorx="margin"/>
              </v:shape>
            </w:pict>
          </mc:Fallback>
        </mc:AlternateContent>
      </w:r>
    </w:p>
    <w:p w14:paraId="3D7973BD" w14:textId="76979CEF" w:rsidR="00A26ED3" w:rsidRDefault="00A26ED3" w:rsidP="0032284A">
      <w:pPr>
        <w:contextualSpacing/>
        <w:jc w:val="both"/>
        <w:rPr>
          <w:rFonts w:cs="Arial"/>
          <w:b/>
        </w:rPr>
      </w:pPr>
    </w:p>
    <w:p w14:paraId="2CFA37F2" w14:textId="77777777" w:rsidR="00A26ED3" w:rsidRDefault="00A26ED3" w:rsidP="0032284A">
      <w:pPr>
        <w:contextualSpacing/>
        <w:jc w:val="both"/>
        <w:rPr>
          <w:rFonts w:cs="Arial"/>
          <w:b/>
        </w:rPr>
      </w:pPr>
    </w:p>
    <w:p w14:paraId="58516D73" w14:textId="429F725F" w:rsidR="00A26ED3" w:rsidRDefault="00A26ED3" w:rsidP="0032284A">
      <w:pPr>
        <w:contextualSpacing/>
        <w:jc w:val="both"/>
        <w:rPr>
          <w:rFonts w:cs="Arial"/>
          <w:b/>
        </w:rPr>
      </w:pPr>
    </w:p>
    <w:p w14:paraId="384F2A44" w14:textId="2E984B18" w:rsidR="00A26ED3" w:rsidRDefault="00A26ED3" w:rsidP="0032284A">
      <w:pPr>
        <w:contextualSpacing/>
        <w:jc w:val="both"/>
        <w:rPr>
          <w:rFonts w:cs="Arial"/>
          <w:b/>
        </w:rPr>
      </w:pPr>
    </w:p>
    <w:p w14:paraId="58E1C7CD" w14:textId="716EF2AD" w:rsidR="00A26ED3" w:rsidRDefault="00A26ED3" w:rsidP="0032284A">
      <w:pPr>
        <w:contextualSpacing/>
        <w:jc w:val="both"/>
        <w:rPr>
          <w:rFonts w:cs="Arial"/>
          <w:b/>
        </w:rPr>
      </w:pPr>
    </w:p>
    <w:p w14:paraId="6536274F" w14:textId="44FA8B28" w:rsidR="00A26ED3" w:rsidRDefault="00773035" w:rsidP="0032284A">
      <w:pPr>
        <w:contextualSpacing/>
        <w:jc w:val="both"/>
        <w:rPr>
          <w:rFonts w:cs="Arial"/>
          <w:b/>
        </w:rPr>
      </w:pPr>
      <w:r>
        <w:rPr>
          <w:rFonts w:cs="Arial"/>
          <w:b/>
          <w:noProof/>
        </w:rPr>
        <mc:AlternateContent>
          <mc:Choice Requires="wps">
            <w:drawing>
              <wp:anchor distT="0" distB="0" distL="114300" distR="114300" simplePos="0" relativeHeight="251677696" behindDoc="0" locked="0" layoutInCell="1" allowOverlap="1" wp14:anchorId="5AB948FC" wp14:editId="489A02DD">
                <wp:simplePos x="0" y="0"/>
                <wp:positionH relativeFrom="column">
                  <wp:posOffset>2905125</wp:posOffset>
                </wp:positionH>
                <wp:positionV relativeFrom="paragraph">
                  <wp:posOffset>53975</wp:posOffset>
                </wp:positionV>
                <wp:extent cx="0" cy="631190"/>
                <wp:effectExtent l="19050" t="0" r="19050" b="35560"/>
                <wp:wrapNone/>
                <wp:docPr id="1608038015" name="Straight Connector 4"/>
                <wp:cNvGraphicFramePr/>
                <a:graphic xmlns:a="http://schemas.openxmlformats.org/drawingml/2006/main">
                  <a:graphicData uri="http://schemas.microsoft.com/office/word/2010/wordprocessingShape">
                    <wps:wsp>
                      <wps:cNvCnPr/>
                      <wps:spPr>
                        <a:xfrm>
                          <a:off x="0" y="0"/>
                          <a:ext cx="0" cy="631190"/>
                        </a:xfrm>
                        <a:prstGeom prst="line">
                          <a:avLst/>
                        </a:prstGeom>
                        <a:ln w="28575">
                          <a:solidFill>
                            <a:srgbClr val="044C52"/>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C0F05F" id="Straight Connector 4"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228.75pt,4.25pt" to="228.75pt,5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" strokecolor="#044c52" strokeweight="2.25pt">
                <v:stroke joinstyle="miter"/>
              </v:line>
            </w:pict>
          </mc:Fallback>
        </mc:AlternateContent>
      </w:r>
    </w:p>
    <w:p w14:paraId="62C1DC0A" w14:textId="77777777" w:rsidR="00A26ED3" w:rsidRDefault="00A26ED3" w:rsidP="0032284A">
      <w:pPr>
        <w:contextualSpacing/>
        <w:jc w:val="both"/>
        <w:rPr>
          <w:rFonts w:cs="Arial"/>
          <w:b/>
        </w:rPr>
      </w:pPr>
    </w:p>
    <w:p w14:paraId="3C7F4BAF" w14:textId="4107AF99" w:rsidR="00A26ED3" w:rsidRDefault="00A26ED3" w:rsidP="00A26ED3">
      <w:pPr>
        <w:contextualSpacing/>
        <w:rPr>
          <w:rFonts w:cs="Arial"/>
          <w:b/>
        </w:rPr>
      </w:pPr>
      <w:r>
        <w:rPr>
          <w:rFonts w:cs="Arial"/>
          <w:b/>
        </w:rPr>
        <w:tab/>
      </w:r>
      <w:r>
        <w:rPr>
          <w:rFonts w:cs="Arial"/>
          <w:b/>
        </w:rPr>
        <w:tab/>
      </w:r>
      <w:r>
        <w:rPr>
          <w:rFonts w:cs="Arial"/>
          <w:b/>
        </w:rPr>
        <w:tab/>
      </w:r>
      <w:r>
        <w:rPr>
          <w:rFonts w:cs="Arial"/>
          <w:b/>
        </w:rPr>
        <w:tab/>
      </w:r>
    </w:p>
    <w:p w14:paraId="3496DC80" w14:textId="066B20AC" w:rsidR="00A26ED3" w:rsidRDefault="00A26ED3" w:rsidP="00A26ED3">
      <w:pPr>
        <w:contextualSpacing/>
        <w:rPr>
          <w:rFonts w:cs="Arial"/>
          <w:b/>
        </w:rPr>
      </w:pPr>
    </w:p>
    <w:p w14:paraId="2A85D7EA" w14:textId="1F6350EF" w:rsidR="00A26ED3" w:rsidRDefault="00A26ED3" w:rsidP="00160368">
      <w:pPr>
        <w:ind w:left="2160" w:firstLine="720"/>
        <w:contextualSpacing/>
        <w:rPr>
          <w:rFonts w:cs="Arial"/>
          <w:b/>
        </w:rPr>
      </w:pPr>
      <w:r>
        <w:rPr>
          <w:rFonts w:cs="Arial"/>
          <w:b/>
        </w:rPr>
        <w:t>FOSTERING SERVICE TEAM</w:t>
      </w:r>
    </w:p>
    <w:p w14:paraId="3FBF74C3" w14:textId="6CC6BF9A" w:rsidR="00160368" w:rsidRDefault="00773035" w:rsidP="00160368">
      <w:pPr>
        <w:ind w:left="2160" w:firstLine="720"/>
        <w:contextualSpacing/>
        <w:rPr>
          <w:rFonts w:cs="Arial"/>
          <w:b/>
        </w:rPr>
      </w:pPr>
      <w:r>
        <w:rPr>
          <w:rFonts w:cs="Arial"/>
          <w:b/>
          <w:noProof/>
        </w:rPr>
        <mc:AlternateContent>
          <mc:Choice Requires="wps">
            <w:drawing>
              <wp:anchor distT="0" distB="0" distL="114300" distR="114300" simplePos="0" relativeHeight="251680768" behindDoc="0" locked="0" layoutInCell="1" allowOverlap="1" wp14:anchorId="1FB15A3A" wp14:editId="1F917ED9">
                <wp:simplePos x="0" y="0"/>
                <wp:positionH relativeFrom="column">
                  <wp:posOffset>2895600</wp:posOffset>
                </wp:positionH>
                <wp:positionV relativeFrom="paragraph">
                  <wp:posOffset>47625</wp:posOffset>
                </wp:positionV>
                <wp:extent cx="0" cy="314325"/>
                <wp:effectExtent l="19050" t="0" r="19050" b="28575"/>
                <wp:wrapNone/>
                <wp:docPr id="962267259" name="Straight Connector 7"/>
                <wp:cNvGraphicFramePr/>
                <a:graphic xmlns:a="http://schemas.openxmlformats.org/drawingml/2006/main">
                  <a:graphicData uri="http://schemas.microsoft.com/office/word/2010/wordprocessingShape">
                    <wps:wsp>
                      <wps:cNvCnPr/>
                      <wps:spPr>
                        <a:xfrm>
                          <a:off x="0" y="0"/>
                          <a:ext cx="0" cy="314325"/>
                        </a:xfrm>
                        <a:prstGeom prst="line">
                          <a:avLst/>
                        </a:prstGeom>
                        <a:ln w="28575">
                          <a:solidFill>
                            <a:srgbClr val="044C5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98C4FA" id="Straight Connector 7"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228pt,3.75pt" to="228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" strokecolor="#044c52" strokeweight="2.25pt">
                <v:stroke joinstyle="miter"/>
              </v:line>
            </w:pict>
          </mc:Fallback>
        </mc:AlternateContent>
      </w:r>
    </w:p>
    <w:p w14:paraId="4DFB2A40" w14:textId="2DB8913B" w:rsidR="00A26ED3" w:rsidRDefault="00773035" w:rsidP="0032284A">
      <w:pPr>
        <w:contextualSpacing/>
        <w:jc w:val="both"/>
        <w:rPr>
          <w:rFonts w:cs="Arial"/>
          <w:b/>
        </w:rPr>
      </w:pPr>
      <w:r>
        <w:rPr>
          <w:rFonts w:cs="Arial"/>
          <w:b/>
          <w:noProof/>
          <w:color w:val="044C52"/>
        </w:rPr>
        <mc:AlternateContent>
          <mc:Choice Requires="wps">
            <w:drawing>
              <wp:anchor distT="0" distB="0" distL="114300" distR="114300" simplePos="0" relativeHeight="251679744" behindDoc="0" locked="0" layoutInCell="1" allowOverlap="1" wp14:anchorId="3DD20802" wp14:editId="6E4E8219">
                <wp:simplePos x="0" y="0"/>
                <wp:positionH relativeFrom="column">
                  <wp:posOffset>1276350</wp:posOffset>
                </wp:positionH>
                <wp:positionV relativeFrom="paragraph">
                  <wp:posOffset>177165</wp:posOffset>
                </wp:positionV>
                <wp:extent cx="3314700" cy="0"/>
                <wp:effectExtent l="19050" t="19050" r="0" b="19050"/>
                <wp:wrapNone/>
                <wp:docPr id="1310711835" name="Straight Connector 6"/>
                <wp:cNvGraphicFramePr/>
                <a:graphic xmlns:a="http://schemas.openxmlformats.org/drawingml/2006/main">
                  <a:graphicData uri="http://schemas.microsoft.com/office/word/2010/wordprocessingShape">
                    <wps:wsp>
                      <wps:cNvCnPr/>
                      <wps:spPr>
                        <a:xfrm flipH="1" flipV="1">
                          <a:off x="0" y="0"/>
                          <a:ext cx="3314700" cy="0"/>
                        </a:xfrm>
                        <a:prstGeom prst="line">
                          <a:avLst/>
                        </a:prstGeom>
                        <a:ln w="28575">
                          <a:solidFill>
                            <a:srgbClr val="044C5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27C0E0" id="Straight Connector 6" o:spid="_x0000_s1026" style="position:absolute;flip:x 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0.5pt,13.95pt" to="361.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" strokecolor="#044c52" strokeweight="2.25pt">
                <v:stroke joinstyle="miter"/>
              </v:line>
            </w:pict>
          </mc:Fallback>
        </mc:AlternateContent>
      </w:r>
    </w:p>
    <w:p w14:paraId="46473E9D" w14:textId="2EB87A06" w:rsidR="00A26ED3" w:rsidRDefault="00773035" w:rsidP="0032284A">
      <w:pPr>
        <w:contextualSpacing/>
        <w:jc w:val="both"/>
        <w:rPr>
          <w:rFonts w:cs="Arial"/>
          <w:b/>
        </w:rPr>
      </w:pPr>
      <w:r>
        <w:rPr>
          <w:rFonts w:cs="Arial"/>
          <w:b/>
          <w:noProof/>
        </w:rPr>
        <mc:AlternateContent>
          <mc:Choice Requires="wps">
            <w:drawing>
              <wp:anchor distT="0" distB="0" distL="114300" distR="114300" simplePos="0" relativeHeight="251684864" behindDoc="0" locked="0" layoutInCell="1" allowOverlap="1" wp14:anchorId="190AF306" wp14:editId="704C7BA3">
                <wp:simplePos x="0" y="0"/>
                <wp:positionH relativeFrom="column">
                  <wp:posOffset>4572000</wp:posOffset>
                </wp:positionH>
                <wp:positionV relativeFrom="paragraph">
                  <wp:posOffset>11430</wp:posOffset>
                </wp:positionV>
                <wp:extent cx="0" cy="733425"/>
                <wp:effectExtent l="57150" t="0" r="57150" b="47625"/>
                <wp:wrapNone/>
                <wp:docPr id="1639974509" name="Straight Arrow Connector 11"/>
                <wp:cNvGraphicFramePr/>
                <a:graphic xmlns:a="http://schemas.openxmlformats.org/drawingml/2006/main">
                  <a:graphicData uri="http://schemas.microsoft.com/office/word/2010/wordprocessingShape">
                    <wps:wsp>
                      <wps:cNvCnPr/>
                      <wps:spPr>
                        <a:xfrm>
                          <a:off x="0" y="0"/>
                          <a:ext cx="0" cy="733425"/>
                        </a:xfrm>
                        <a:prstGeom prst="straightConnector1">
                          <a:avLst/>
                        </a:prstGeom>
                        <a:ln w="28575">
                          <a:solidFill>
                            <a:srgbClr val="044C5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50C3BCF" id="Straight Arrow Connector 11" o:spid="_x0000_s1026" type="#_x0000_t32" style="position:absolute;margin-left:5in;margin-top:.9pt;width:0;height:57.7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" strokecolor="#044c52" strokeweight="2.25pt">
                <v:stroke endarrow="block" joinstyle="miter"/>
              </v:shape>
            </w:pict>
          </mc:Fallback>
        </mc:AlternateContent>
      </w:r>
      <w:r>
        <w:rPr>
          <w:rFonts w:cs="Arial"/>
          <w:b/>
          <w:noProof/>
        </w:rPr>
        <mc:AlternateContent>
          <mc:Choice Requires="wps">
            <w:drawing>
              <wp:anchor distT="0" distB="0" distL="114300" distR="114300" simplePos="0" relativeHeight="251681792" behindDoc="0" locked="0" layoutInCell="1" allowOverlap="1" wp14:anchorId="4826AAE5" wp14:editId="41FCC238">
                <wp:simplePos x="0" y="0"/>
                <wp:positionH relativeFrom="column">
                  <wp:posOffset>1285875</wp:posOffset>
                </wp:positionH>
                <wp:positionV relativeFrom="paragraph">
                  <wp:posOffset>11430</wp:posOffset>
                </wp:positionV>
                <wp:extent cx="19050" cy="723900"/>
                <wp:effectExtent l="57150" t="19050" r="57150" b="38100"/>
                <wp:wrapNone/>
                <wp:docPr id="1641308400" name="Straight Arrow Connector 8"/>
                <wp:cNvGraphicFramePr/>
                <a:graphic xmlns:a="http://schemas.openxmlformats.org/drawingml/2006/main">
                  <a:graphicData uri="http://schemas.microsoft.com/office/word/2010/wordprocessingShape">
                    <wps:wsp>
                      <wps:cNvCnPr/>
                      <wps:spPr>
                        <a:xfrm>
                          <a:off x="0" y="0"/>
                          <a:ext cx="19050" cy="723900"/>
                        </a:xfrm>
                        <a:prstGeom prst="straightConnector1">
                          <a:avLst/>
                        </a:prstGeom>
                        <a:ln w="28575">
                          <a:solidFill>
                            <a:srgbClr val="044C5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12E5FA4" id="Straight Arrow Connector 8" o:spid="_x0000_s1026" type="#_x0000_t32" style="position:absolute;margin-left:101.25pt;margin-top:.9pt;width:1.5pt;height:5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" strokecolor="#044c52" strokeweight="2.25pt">
                <v:stroke endarrow="block" joinstyle="miter"/>
              </v:shape>
            </w:pict>
          </mc:Fallback>
        </mc:AlternateContent>
      </w:r>
    </w:p>
    <w:p w14:paraId="6281C057" w14:textId="77777777" w:rsidR="00160368" w:rsidRDefault="00160368" w:rsidP="0032284A">
      <w:pPr>
        <w:contextualSpacing/>
        <w:jc w:val="both"/>
        <w:rPr>
          <w:rFonts w:cs="Arial"/>
          <w:b/>
        </w:rPr>
      </w:pPr>
    </w:p>
    <w:p w14:paraId="32C22571" w14:textId="58D98ED8" w:rsidR="00160368" w:rsidRDefault="00160368" w:rsidP="0032284A">
      <w:pPr>
        <w:contextualSpacing/>
        <w:jc w:val="both"/>
        <w:rPr>
          <w:rFonts w:cs="Arial"/>
          <w:b/>
        </w:rPr>
      </w:pPr>
    </w:p>
    <w:p w14:paraId="7FF09FF8" w14:textId="6174D586" w:rsidR="0032284A" w:rsidRDefault="00A26ED3" w:rsidP="0032284A">
      <w:pPr>
        <w:jc w:val="both"/>
        <w:rPr>
          <w:noProof/>
        </w:rPr>
      </w:pPr>
      <w:r w:rsidRPr="00A26ED3">
        <w:rPr>
          <w:rFonts w:cs="Arial"/>
          <w:b/>
          <w:noProof/>
        </w:rPr>
        <mc:AlternateContent>
          <mc:Choice Requires="wps">
            <w:drawing>
              <wp:anchor distT="45720" distB="45720" distL="114300" distR="114300" simplePos="0" relativeHeight="251669504" behindDoc="0" locked="0" layoutInCell="1" allowOverlap="1" wp14:anchorId="2B15F2DC" wp14:editId="03074EDF">
                <wp:simplePos x="0" y="0"/>
                <wp:positionH relativeFrom="column">
                  <wp:posOffset>3276600</wp:posOffset>
                </wp:positionH>
                <wp:positionV relativeFrom="paragraph">
                  <wp:posOffset>224790</wp:posOffset>
                </wp:positionV>
                <wp:extent cx="2590800" cy="1404620"/>
                <wp:effectExtent l="0" t="0" r="19050" b="19050"/>
                <wp:wrapSquare wrapText="bothSides"/>
                <wp:docPr id="10857360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04620"/>
                        </a:xfrm>
                        <a:prstGeom prst="rect">
                          <a:avLst/>
                        </a:prstGeom>
                        <a:solidFill>
                          <a:srgbClr val="FFFFFF"/>
                        </a:solidFill>
                        <a:ln w="19050">
                          <a:solidFill>
                            <a:srgbClr val="044C52"/>
                          </a:solidFill>
                          <a:miter lim="800000"/>
                          <a:headEnd/>
                          <a:tailEnd/>
                        </a:ln>
                      </wps:spPr>
                      <wps:txbx>
                        <w:txbxContent>
                          <w:p w14:paraId="1E7E1AEA" w14:textId="20A88C5F" w:rsidR="00A26ED3" w:rsidRPr="00160368" w:rsidRDefault="00160368" w:rsidP="00A26ED3">
                            <w:pPr>
                              <w:shd w:val="clear" w:color="auto" w:fill="FBE4D5" w:themeFill="accent2" w:themeFillTint="33"/>
                              <w:jc w:val="center"/>
                              <w:rPr>
                                <w:lang w:val="en-US"/>
                              </w:rPr>
                            </w:pPr>
                            <w:r>
                              <w:rPr>
                                <w:lang w:val="en-US"/>
                              </w:rPr>
                              <w:t>Administrative / Support Functions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B15F2DC" id="_x0000_s1028" type="#_x0000_t202" style="position:absolute;left:0;text-align:left;margin-left:258pt;margin-top:17.7pt;width:204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" strokecolor="#044c52" strokeweight="1.5pt">
                <v:textbox style="mso-fit-shape-to-text:t">
                  <w:txbxContent>
                    <w:p w14:paraId="1E7E1AEA" w14:textId="20A88C5F" w:rsidR="00A26ED3" w:rsidRPr="00160368" w:rsidRDefault="00160368" w:rsidP="00A26ED3">
                      <w:pPr>
                        <w:shd w:val="clear" w:color="auto" w:fill="FBE4D5" w:themeFill="accent2" w:themeFillTint="33"/>
                        <w:jc w:val="center"/>
                        <w:rPr>
                          <w:lang w:val="en-US"/>
                        </w:rPr>
                      </w:pPr>
                      <w:r>
                        <w:rPr>
                          <w:lang w:val="en-US"/>
                        </w:rPr>
                        <w:t>Administrative / Support Functions</w:t>
                      </w:r>
                    </w:p>
                  </w:txbxContent>
                </v:textbox>
                <w10:wrap type="square"/>
              </v:shape>
            </w:pict>
          </mc:Fallback>
        </mc:AlternateContent>
      </w:r>
      <w:r w:rsidRPr="00A26ED3">
        <w:rPr>
          <w:rFonts w:cs="Arial"/>
          <w:b/>
          <w:noProof/>
        </w:rPr>
        <mc:AlternateContent>
          <mc:Choice Requires="wps">
            <w:drawing>
              <wp:anchor distT="45720" distB="45720" distL="114300" distR="114300" simplePos="0" relativeHeight="251663360" behindDoc="0" locked="0" layoutInCell="1" allowOverlap="1" wp14:anchorId="31324452" wp14:editId="17E99C4D">
                <wp:simplePos x="0" y="0"/>
                <wp:positionH relativeFrom="margin">
                  <wp:align>left</wp:align>
                </wp:positionH>
                <wp:positionV relativeFrom="paragraph">
                  <wp:posOffset>197485</wp:posOffset>
                </wp:positionV>
                <wp:extent cx="2590800" cy="1404620"/>
                <wp:effectExtent l="0" t="0" r="19050" b="19050"/>
                <wp:wrapSquare wrapText="bothSides"/>
                <wp:docPr id="12643455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04620"/>
                        </a:xfrm>
                        <a:prstGeom prst="rect">
                          <a:avLst/>
                        </a:prstGeom>
                        <a:solidFill>
                          <a:srgbClr val="FFFFFF"/>
                        </a:solidFill>
                        <a:ln w="19050">
                          <a:solidFill>
                            <a:srgbClr val="044C52"/>
                          </a:solidFill>
                          <a:miter lim="800000"/>
                          <a:headEnd/>
                          <a:tailEnd/>
                        </a:ln>
                      </wps:spPr>
                      <wps:txbx>
                        <w:txbxContent>
                          <w:p w14:paraId="647DC683" w14:textId="5C7CC5D8" w:rsidR="00A26ED3" w:rsidRPr="00160368" w:rsidRDefault="00160368" w:rsidP="00A26ED3">
                            <w:pPr>
                              <w:shd w:val="clear" w:color="auto" w:fill="FBE4D5" w:themeFill="accent2" w:themeFillTint="33"/>
                              <w:jc w:val="center"/>
                              <w:rPr>
                                <w:lang w:val="en-US"/>
                              </w:rPr>
                            </w:pPr>
                            <w:r>
                              <w:rPr>
                                <w:lang w:val="en-US"/>
                              </w:rPr>
                              <w:t>Supervising Social Workers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1324452" id="_x0000_s1029" type="#_x0000_t202" style="position:absolute;left:0;text-align:left;margin-left:0;margin-top:15.55pt;width:204pt;height:110.6pt;z-index:25166336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" strokecolor="#044c52" strokeweight="1.5pt">
                <v:textbox style="mso-fit-shape-to-text:t">
                  <w:txbxContent>
                    <w:p w14:paraId="647DC683" w14:textId="5C7CC5D8" w:rsidR="00A26ED3" w:rsidRPr="00160368" w:rsidRDefault="00160368" w:rsidP="00A26ED3">
                      <w:pPr>
                        <w:shd w:val="clear" w:color="auto" w:fill="FBE4D5" w:themeFill="accent2" w:themeFillTint="33"/>
                        <w:jc w:val="center"/>
                        <w:rPr>
                          <w:lang w:val="en-US"/>
                        </w:rPr>
                      </w:pPr>
                      <w:r>
                        <w:rPr>
                          <w:lang w:val="en-US"/>
                        </w:rPr>
                        <w:t>Supervising Social Workers</w:t>
                      </w:r>
                    </w:p>
                  </w:txbxContent>
                </v:textbox>
                <w10:wrap type="square" anchorx="margin"/>
              </v:shape>
            </w:pict>
          </mc:Fallback>
        </mc:AlternateContent>
      </w:r>
    </w:p>
    <w:p w14:paraId="42E6D3CF" w14:textId="0C884265" w:rsidR="00A26ED3" w:rsidRDefault="00773035" w:rsidP="0032284A">
      <w:pPr>
        <w:jc w:val="both"/>
        <w:rPr>
          <w:noProof/>
        </w:rPr>
      </w:pPr>
      <w:r>
        <w:rPr>
          <w:noProof/>
        </w:rPr>
        <mc:AlternateContent>
          <mc:Choice Requires="wps">
            <w:drawing>
              <wp:anchor distT="0" distB="0" distL="114300" distR="114300" simplePos="0" relativeHeight="251682816" behindDoc="0" locked="0" layoutInCell="1" allowOverlap="1" wp14:anchorId="6267CBD2" wp14:editId="12762C98">
                <wp:simplePos x="0" y="0"/>
                <wp:positionH relativeFrom="column">
                  <wp:posOffset>1276350</wp:posOffset>
                </wp:positionH>
                <wp:positionV relativeFrom="paragraph">
                  <wp:posOffset>328930</wp:posOffset>
                </wp:positionV>
                <wp:extent cx="19050" cy="667385"/>
                <wp:effectExtent l="57150" t="19050" r="57150" b="56515"/>
                <wp:wrapNone/>
                <wp:docPr id="1604962838" name="Straight Arrow Connector 9"/>
                <wp:cNvGraphicFramePr/>
                <a:graphic xmlns:a="http://schemas.openxmlformats.org/drawingml/2006/main">
                  <a:graphicData uri="http://schemas.microsoft.com/office/word/2010/wordprocessingShape">
                    <wps:wsp>
                      <wps:cNvCnPr/>
                      <wps:spPr>
                        <a:xfrm>
                          <a:off x="0" y="0"/>
                          <a:ext cx="19050" cy="667385"/>
                        </a:xfrm>
                        <a:prstGeom prst="straightConnector1">
                          <a:avLst/>
                        </a:prstGeom>
                        <a:ln w="28575">
                          <a:solidFill>
                            <a:srgbClr val="044C5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CA6E82B" id="Straight Arrow Connector 9" o:spid="_x0000_s1026" type="#_x0000_t32" style="position:absolute;margin-left:100.5pt;margin-top:25.9pt;width:1.5pt;height:52.5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" strokecolor="#044c52" strokeweight="2.25pt">
                <v:stroke endarrow="block" joinstyle="miter"/>
              </v:shape>
            </w:pict>
          </mc:Fallback>
        </mc:AlternateContent>
      </w:r>
    </w:p>
    <w:p w14:paraId="4B1E5ECA" w14:textId="40602A3B" w:rsidR="00A26ED3" w:rsidRDefault="00A26ED3" w:rsidP="0032284A">
      <w:pPr>
        <w:jc w:val="both"/>
        <w:rPr>
          <w:noProof/>
        </w:rPr>
      </w:pPr>
    </w:p>
    <w:p w14:paraId="6BC7C8A6" w14:textId="4AC44ECE" w:rsidR="00A26ED3" w:rsidRDefault="00A26ED3" w:rsidP="0032284A">
      <w:pPr>
        <w:jc w:val="both"/>
        <w:rPr>
          <w:noProof/>
        </w:rPr>
      </w:pPr>
    </w:p>
    <w:p w14:paraId="6AAA175F" w14:textId="19F3AE9D" w:rsidR="00A26ED3" w:rsidRDefault="00A26ED3" w:rsidP="0032284A">
      <w:pPr>
        <w:jc w:val="both"/>
        <w:rPr>
          <w:noProof/>
        </w:rPr>
      </w:pPr>
      <w:r w:rsidRPr="00A26ED3">
        <w:rPr>
          <w:rFonts w:cs="Arial"/>
          <w:b/>
          <w:noProof/>
        </w:rPr>
        <mc:AlternateContent>
          <mc:Choice Requires="wps">
            <w:drawing>
              <wp:anchor distT="45720" distB="45720" distL="114300" distR="114300" simplePos="0" relativeHeight="251665408" behindDoc="0" locked="0" layoutInCell="1" allowOverlap="1" wp14:anchorId="2F07E464" wp14:editId="2478810D">
                <wp:simplePos x="0" y="0"/>
                <wp:positionH relativeFrom="margin">
                  <wp:align>left</wp:align>
                </wp:positionH>
                <wp:positionV relativeFrom="paragraph">
                  <wp:posOffset>13335</wp:posOffset>
                </wp:positionV>
                <wp:extent cx="2590800" cy="1404620"/>
                <wp:effectExtent l="0" t="0" r="19050" b="19050"/>
                <wp:wrapSquare wrapText="bothSides"/>
                <wp:docPr id="10572410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04620"/>
                        </a:xfrm>
                        <a:prstGeom prst="rect">
                          <a:avLst/>
                        </a:prstGeom>
                        <a:solidFill>
                          <a:srgbClr val="FFFFFF"/>
                        </a:solidFill>
                        <a:ln w="19050">
                          <a:solidFill>
                            <a:srgbClr val="044C52"/>
                          </a:solidFill>
                          <a:miter lim="800000"/>
                          <a:headEnd/>
                          <a:tailEnd/>
                        </a:ln>
                      </wps:spPr>
                      <wps:txbx>
                        <w:txbxContent>
                          <w:p w14:paraId="6D3324AF" w14:textId="7CE67E54" w:rsidR="00A26ED3" w:rsidRPr="00160368" w:rsidRDefault="00160368" w:rsidP="00A26ED3">
                            <w:pPr>
                              <w:shd w:val="clear" w:color="auto" w:fill="FBE4D5" w:themeFill="accent2" w:themeFillTint="33"/>
                              <w:jc w:val="center"/>
                              <w:rPr>
                                <w:lang w:val="en-US"/>
                              </w:rPr>
                            </w:pPr>
                            <w:r>
                              <w:rPr>
                                <w:lang w:val="en-US"/>
                              </w:rPr>
                              <w:t>Foster Carers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07E464" id="_x0000_s1030" type="#_x0000_t202" style="position:absolute;left:0;text-align:left;margin-left:0;margin-top:1.05pt;width:204pt;height:110.6pt;z-index:25166540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" strokecolor="#044c52" strokeweight="1.5pt">
                <v:textbox style="mso-fit-shape-to-text:t">
                  <w:txbxContent>
                    <w:p w14:paraId="6D3324AF" w14:textId="7CE67E54" w:rsidR="00A26ED3" w:rsidRPr="00160368" w:rsidRDefault="00160368" w:rsidP="00A26ED3">
                      <w:pPr>
                        <w:shd w:val="clear" w:color="auto" w:fill="FBE4D5" w:themeFill="accent2" w:themeFillTint="33"/>
                        <w:jc w:val="center"/>
                        <w:rPr>
                          <w:lang w:val="en-US"/>
                        </w:rPr>
                      </w:pPr>
                      <w:r>
                        <w:rPr>
                          <w:lang w:val="en-US"/>
                        </w:rPr>
                        <w:t>Foster Carers</w:t>
                      </w:r>
                    </w:p>
                  </w:txbxContent>
                </v:textbox>
                <w10:wrap type="square" anchorx="margin"/>
              </v:shape>
            </w:pict>
          </mc:Fallback>
        </mc:AlternateContent>
      </w:r>
    </w:p>
    <w:p w14:paraId="79038A17" w14:textId="6CA45864" w:rsidR="00A26ED3" w:rsidRDefault="00773035" w:rsidP="0032284A">
      <w:pPr>
        <w:jc w:val="both"/>
        <w:rPr>
          <w:noProof/>
        </w:rPr>
      </w:pPr>
      <w:r>
        <w:rPr>
          <w:noProof/>
        </w:rPr>
        <mc:AlternateContent>
          <mc:Choice Requires="wps">
            <w:drawing>
              <wp:anchor distT="0" distB="0" distL="114300" distR="114300" simplePos="0" relativeHeight="251683840" behindDoc="0" locked="0" layoutInCell="1" allowOverlap="1" wp14:anchorId="77DFE731" wp14:editId="4C72DB1F">
                <wp:simplePos x="0" y="0"/>
                <wp:positionH relativeFrom="column">
                  <wp:posOffset>1276350</wp:posOffset>
                </wp:positionH>
                <wp:positionV relativeFrom="paragraph">
                  <wp:posOffset>113665</wp:posOffset>
                </wp:positionV>
                <wp:extent cx="0" cy="600710"/>
                <wp:effectExtent l="57150" t="0" r="57150" b="46990"/>
                <wp:wrapNone/>
                <wp:docPr id="1314277618" name="Straight Arrow Connector 10"/>
                <wp:cNvGraphicFramePr/>
                <a:graphic xmlns:a="http://schemas.openxmlformats.org/drawingml/2006/main">
                  <a:graphicData uri="http://schemas.microsoft.com/office/word/2010/wordprocessingShape">
                    <wps:wsp>
                      <wps:cNvCnPr/>
                      <wps:spPr>
                        <a:xfrm>
                          <a:off x="0" y="0"/>
                          <a:ext cx="0" cy="600710"/>
                        </a:xfrm>
                        <a:prstGeom prst="straightConnector1">
                          <a:avLst/>
                        </a:prstGeom>
                        <a:ln w="28575">
                          <a:solidFill>
                            <a:srgbClr val="044C5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F524C23" id="Straight Arrow Connector 10" o:spid="_x0000_s1026" type="#_x0000_t32" style="position:absolute;margin-left:100.5pt;margin-top:8.95pt;width:0;height:47.3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" strokecolor="#044c52" strokeweight="2.25pt">
                <v:stroke endarrow="block" joinstyle="miter"/>
              </v:shape>
            </w:pict>
          </mc:Fallback>
        </mc:AlternateContent>
      </w:r>
    </w:p>
    <w:p w14:paraId="780A1FC2" w14:textId="44112D21" w:rsidR="00A26ED3" w:rsidRDefault="00A26ED3">
      <w:pPr>
        <w:spacing w:after="160" w:line="259" w:lineRule="auto"/>
        <w:rPr>
          <w:noProof/>
        </w:rPr>
      </w:pPr>
      <w:r w:rsidRPr="00A26ED3">
        <w:rPr>
          <w:rFonts w:cs="Arial"/>
          <w:b/>
          <w:noProof/>
        </w:rPr>
        <mc:AlternateContent>
          <mc:Choice Requires="wps">
            <w:drawing>
              <wp:anchor distT="45720" distB="45720" distL="114300" distR="114300" simplePos="0" relativeHeight="251667456" behindDoc="0" locked="0" layoutInCell="1" allowOverlap="1" wp14:anchorId="2E200A7E" wp14:editId="41FF7EDA">
                <wp:simplePos x="0" y="0"/>
                <wp:positionH relativeFrom="margin">
                  <wp:align>left</wp:align>
                </wp:positionH>
                <wp:positionV relativeFrom="paragraph">
                  <wp:posOffset>406400</wp:posOffset>
                </wp:positionV>
                <wp:extent cx="2590800" cy="1404620"/>
                <wp:effectExtent l="0" t="0" r="19050" b="19050"/>
                <wp:wrapSquare wrapText="bothSides"/>
                <wp:docPr id="945663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04620"/>
                        </a:xfrm>
                        <a:prstGeom prst="rect">
                          <a:avLst/>
                        </a:prstGeom>
                        <a:solidFill>
                          <a:srgbClr val="FFFFFF"/>
                        </a:solidFill>
                        <a:ln w="19050">
                          <a:solidFill>
                            <a:srgbClr val="044C52"/>
                          </a:solidFill>
                          <a:miter lim="800000"/>
                          <a:headEnd/>
                          <a:tailEnd/>
                        </a:ln>
                      </wps:spPr>
                      <wps:txbx>
                        <w:txbxContent>
                          <w:p w14:paraId="4372C01D" w14:textId="2B624BC5" w:rsidR="00A26ED3" w:rsidRPr="00160368" w:rsidRDefault="00160368" w:rsidP="00A26ED3">
                            <w:pPr>
                              <w:shd w:val="clear" w:color="auto" w:fill="FBE4D5" w:themeFill="accent2" w:themeFillTint="33"/>
                              <w:jc w:val="center"/>
                              <w:rPr>
                                <w:lang w:val="en-US"/>
                              </w:rPr>
                            </w:pPr>
                            <w:r>
                              <w:rPr>
                                <w:lang w:val="en-US"/>
                              </w:rPr>
                              <w:t>Children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200A7E" id="_x0000_s1031" type="#_x0000_t202" style="position:absolute;margin-left:0;margin-top:32pt;width:204pt;height:110.6pt;z-index:25166745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" strokecolor="#044c52" strokeweight="1.5pt">
                <v:textbox style="mso-fit-shape-to-text:t">
                  <w:txbxContent>
                    <w:p w14:paraId="4372C01D" w14:textId="2B624BC5" w:rsidR="00A26ED3" w:rsidRPr="00160368" w:rsidRDefault="00160368" w:rsidP="00A26ED3">
                      <w:pPr>
                        <w:shd w:val="clear" w:color="auto" w:fill="FBE4D5" w:themeFill="accent2" w:themeFillTint="33"/>
                        <w:jc w:val="center"/>
                        <w:rPr>
                          <w:lang w:val="en-US"/>
                        </w:rPr>
                      </w:pPr>
                      <w:r>
                        <w:rPr>
                          <w:lang w:val="en-US"/>
                        </w:rPr>
                        <w:t>Children</w:t>
                      </w:r>
                    </w:p>
                  </w:txbxContent>
                </v:textbox>
                <w10:wrap type="square" anchorx="margin"/>
              </v:shape>
            </w:pict>
          </mc:Fallback>
        </mc:AlternateContent>
      </w:r>
      <w:r>
        <w:rPr>
          <w:noProof/>
        </w:rPr>
        <w:br w:type="page"/>
      </w:r>
    </w:p>
    <w:p w14:paraId="1210649D" w14:textId="249EEA38" w:rsidR="00A26ED3" w:rsidRDefault="00773035" w:rsidP="00773035">
      <w:pPr>
        <w:pStyle w:val="Heading2"/>
      </w:pPr>
      <w:r>
        <w:lastRenderedPageBreak/>
        <w:t>Separate Governance Functions</w:t>
      </w:r>
    </w:p>
    <w:p w14:paraId="3F458240" w14:textId="77777777" w:rsidR="00773035" w:rsidRPr="00773035" w:rsidRDefault="00773035" w:rsidP="00773035"/>
    <w:p w14:paraId="4B5EA8CF" w14:textId="6B1EF51C" w:rsidR="00773035" w:rsidRDefault="00600AC6" w:rsidP="0032284A">
      <w:pPr>
        <w:jc w:val="both"/>
        <w:rPr>
          <w:rFonts w:cs="Arial"/>
          <w:bCs/>
        </w:rPr>
      </w:pPr>
      <w:r w:rsidRPr="00A26ED3">
        <w:rPr>
          <w:rFonts w:cs="Arial"/>
          <w:b/>
          <w:noProof/>
        </w:rPr>
        <mc:AlternateContent>
          <mc:Choice Requires="wps">
            <w:drawing>
              <wp:anchor distT="45720" distB="45720" distL="114300" distR="114300" simplePos="0" relativeHeight="251688960" behindDoc="0" locked="0" layoutInCell="1" allowOverlap="1" wp14:anchorId="1DAE2BE2" wp14:editId="0CBE5BB0">
                <wp:simplePos x="0" y="0"/>
                <wp:positionH relativeFrom="margin">
                  <wp:align>left</wp:align>
                </wp:positionH>
                <wp:positionV relativeFrom="paragraph">
                  <wp:posOffset>6985</wp:posOffset>
                </wp:positionV>
                <wp:extent cx="2590800" cy="1404620"/>
                <wp:effectExtent l="0" t="0" r="19050" b="15240"/>
                <wp:wrapSquare wrapText="bothSides"/>
                <wp:docPr id="3081136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04620"/>
                        </a:xfrm>
                        <a:prstGeom prst="rect">
                          <a:avLst/>
                        </a:prstGeom>
                        <a:solidFill>
                          <a:srgbClr val="FFFFFF"/>
                        </a:solidFill>
                        <a:ln w="19050">
                          <a:solidFill>
                            <a:srgbClr val="044C52"/>
                          </a:solidFill>
                          <a:miter lim="800000"/>
                          <a:headEnd/>
                          <a:tailEnd/>
                        </a:ln>
                      </wps:spPr>
                      <wps:txbx>
                        <w:txbxContent>
                          <w:p w14:paraId="4FB827BA" w14:textId="268E3BD5" w:rsidR="00600AC6" w:rsidRDefault="00600AC6" w:rsidP="00600AC6">
                            <w:pPr>
                              <w:shd w:val="clear" w:color="auto" w:fill="FBE4D5" w:themeFill="accent2" w:themeFillTint="33"/>
                              <w:jc w:val="center"/>
                            </w:pPr>
                            <w:r>
                              <w:t>Fostering Panel</w:t>
                            </w:r>
                          </w:p>
                          <w:p w14:paraId="66D8E53B" w14:textId="0C06352E" w:rsidR="00600AC6" w:rsidRDefault="00600AC6" w:rsidP="00600AC6">
                            <w:pPr>
                              <w:shd w:val="clear" w:color="auto" w:fill="FBE4D5" w:themeFill="accent2" w:themeFillTint="33"/>
                              <w:jc w:val="center"/>
                            </w:pPr>
                            <w:r>
                              <w:t>Independent Panel Members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AE2BE2" id="_x0000_s1032" type="#_x0000_t202" style="position:absolute;left:0;text-align:left;margin-left:0;margin-top:.55pt;width:204pt;height:110.6pt;z-index:25168896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" strokecolor="#044c52" strokeweight="1.5pt">
                <v:textbox style="mso-fit-shape-to-text:t">
                  <w:txbxContent>
                    <w:p w14:paraId="4FB827BA" w14:textId="268E3BD5" w:rsidR="00600AC6" w:rsidRDefault="00600AC6" w:rsidP="00600AC6">
                      <w:pPr>
                        <w:shd w:val="clear" w:color="auto" w:fill="FBE4D5" w:themeFill="accent2" w:themeFillTint="33"/>
                        <w:jc w:val="center"/>
                      </w:pPr>
                      <w:r>
                        <w:t>Fostering Panel</w:t>
                      </w:r>
                    </w:p>
                    <w:p w14:paraId="66D8E53B" w14:textId="0C06352E" w:rsidR="00600AC6" w:rsidRDefault="00600AC6" w:rsidP="00600AC6">
                      <w:pPr>
                        <w:shd w:val="clear" w:color="auto" w:fill="FBE4D5" w:themeFill="accent2" w:themeFillTint="33"/>
                        <w:jc w:val="center"/>
                      </w:pPr>
                      <w:r>
                        <w:t>Independent Panel Members</w:t>
                      </w:r>
                    </w:p>
                  </w:txbxContent>
                </v:textbox>
                <w10:wrap type="square" anchorx="margin"/>
              </v:shape>
            </w:pict>
          </mc:Fallback>
        </mc:AlternateContent>
      </w:r>
      <w:r w:rsidRPr="00A26ED3">
        <w:rPr>
          <w:rFonts w:cs="Arial"/>
          <w:b/>
          <w:noProof/>
        </w:rPr>
        <mc:AlternateContent>
          <mc:Choice Requires="wps">
            <w:drawing>
              <wp:anchor distT="45720" distB="45720" distL="114300" distR="114300" simplePos="0" relativeHeight="251686912" behindDoc="0" locked="0" layoutInCell="1" allowOverlap="1" wp14:anchorId="2D61D782" wp14:editId="238EA982">
                <wp:simplePos x="0" y="0"/>
                <wp:positionH relativeFrom="margin">
                  <wp:align>right</wp:align>
                </wp:positionH>
                <wp:positionV relativeFrom="paragraph">
                  <wp:posOffset>6985</wp:posOffset>
                </wp:positionV>
                <wp:extent cx="2590800" cy="1404620"/>
                <wp:effectExtent l="0" t="0" r="19050" b="15240"/>
                <wp:wrapSquare wrapText="bothSides"/>
                <wp:docPr id="17940383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04620"/>
                        </a:xfrm>
                        <a:prstGeom prst="rect">
                          <a:avLst/>
                        </a:prstGeom>
                        <a:solidFill>
                          <a:srgbClr val="FFFFFF"/>
                        </a:solidFill>
                        <a:ln w="19050">
                          <a:solidFill>
                            <a:srgbClr val="044C52"/>
                          </a:solidFill>
                          <a:miter lim="800000"/>
                          <a:headEnd/>
                          <a:tailEnd/>
                        </a:ln>
                      </wps:spPr>
                      <wps:txbx>
                        <w:txbxContent>
                          <w:p w14:paraId="3005AF41" w14:textId="09A0C2F7" w:rsidR="00600AC6" w:rsidRDefault="00600AC6" w:rsidP="00600AC6">
                            <w:pPr>
                              <w:shd w:val="clear" w:color="auto" w:fill="FBE4D5" w:themeFill="accent2" w:themeFillTint="33"/>
                              <w:jc w:val="center"/>
                            </w:pPr>
                            <w:r>
                              <w:t>Reviewing Office</w:t>
                            </w:r>
                            <w:r w:rsidR="00982352">
                              <w:t>r</w:t>
                            </w:r>
                          </w:p>
                          <w:p w14:paraId="42558D9C" w14:textId="23E724FA" w:rsidR="00600AC6" w:rsidRDefault="00600AC6" w:rsidP="00600AC6">
                            <w:pPr>
                              <w:shd w:val="clear" w:color="auto" w:fill="FBE4D5" w:themeFill="accent2" w:themeFillTint="33"/>
                              <w:jc w:val="center"/>
                            </w:pPr>
                            <w:r>
                              <w:t>David Bartlett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61D782" id="_x0000_s1033" type="#_x0000_t202" style="position:absolute;left:0;text-align:left;margin-left:152.8pt;margin-top:.55pt;width:204pt;height:110.6pt;z-index:2516869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" strokecolor="#044c52" strokeweight="1.5pt">
                <v:textbox style="mso-fit-shape-to-text:t">
                  <w:txbxContent>
                    <w:p w14:paraId="3005AF41" w14:textId="09A0C2F7" w:rsidR="00600AC6" w:rsidRDefault="00600AC6" w:rsidP="00600AC6">
                      <w:pPr>
                        <w:shd w:val="clear" w:color="auto" w:fill="FBE4D5" w:themeFill="accent2" w:themeFillTint="33"/>
                        <w:jc w:val="center"/>
                      </w:pPr>
                      <w:r>
                        <w:t>Reviewing Office</w:t>
                      </w:r>
                      <w:r w:rsidR="00982352">
                        <w:t>r</w:t>
                      </w:r>
                    </w:p>
                    <w:p w14:paraId="42558D9C" w14:textId="23E724FA" w:rsidR="00600AC6" w:rsidRDefault="00600AC6" w:rsidP="00600AC6">
                      <w:pPr>
                        <w:shd w:val="clear" w:color="auto" w:fill="FBE4D5" w:themeFill="accent2" w:themeFillTint="33"/>
                        <w:jc w:val="center"/>
                      </w:pPr>
                      <w:r>
                        <w:t>David Bartlett</w:t>
                      </w:r>
                    </w:p>
                  </w:txbxContent>
                </v:textbox>
                <w10:wrap type="square" anchorx="margin"/>
              </v:shape>
            </w:pict>
          </mc:Fallback>
        </mc:AlternateContent>
      </w:r>
    </w:p>
    <w:p w14:paraId="71A72710" w14:textId="2C2BD66A" w:rsidR="00773035" w:rsidRDefault="00773035" w:rsidP="0032284A">
      <w:pPr>
        <w:jc w:val="both"/>
        <w:rPr>
          <w:rFonts w:cs="Arial"/>
          <w:bCs/>
        </w:rPr>
      </w:pPr>
    </w:p>
    <w:p w14:paraId="72400153" w14:textId="3105A935" w:rsidR="00773035" w:rsidRDefault="00600AC6" w:rsidP="0032284A">
      <w:pPr>
        <w:jc w:val="both"/>
        <w:rPr>
          <w:rFonts w:cs="Arial"/>
          <w:bCs/>
        </w:rPr>
      </w:pPr>
      <w:r>
        <w:rPr>
          <w:rFonts w:cs="Arial"/>
          <w:bCs/>
          <w:noProof/>
        </w:rPr>
        <mc:AlternateContent>
          <mc:Choice Requires="wps">
            <w:drawing>
              <wp:anchor distT="0" distB="0" distL="114300" distR="114300" simplePos="0" relativeHeight="251689984" behindDoc="0" locked="0" layoutInCell="1" allowOverlap="1" wp14:anchorId="41393245" wp14:editId="2F81CE3A">
                <wp:simplePos x="0" y="0"/>
                <wp:positionH relativeFrom="column">
                  <wp:posOffset>1400175</wp:posOffset>
                </wp:positionH>
                <wp:positionV relativeFrom="paragraph">
                  <wp:posOffset>117474</wp:posOffset>
                </wp:positionV>
                <wp:extent cx="19050" cy="771525"/>
                <wp:effectExtent l="19050" t="19050" r="19050" b="28575"/>
                <wp:wrapNone/>
                <wp:docPr id="1205335910" name="Straight Connector 12"/>
                <wp:cNvGraphicFramePr/>
                <a:graphic xmlns:a="http://schemas.openxmlformats.org/drawingml/2006/main">
                  <a:graphicData uri="http://schemas.microsoft.com/office/word/2010/wordprocessingShape">
                    <wps:wsp>
                      <wps:cNvCnPr/>
                      <wps:spPr>
                        <a:xfrm>
                          <a:off x="0" y="0"/>
                          <a:ext cx="19050" cy="771525"/>
                        </a:xfrm>
                        <a:prstGeom prst="line">
                          <a:avLst/>
                        </a:prstGeom>
                        <a:ln w="28575">
                          <a:solidFill>
                            <a:srgbClr val="044C5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8F2A0B" id="Straight Connector 12"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0.25pt,9.25pt" to="111.75pt,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" strokecolor="#044c52" strokeweight="2.25pt">
                <v:stroke joinstyle="miter"/>
              </v:line>
            </w:pict>
          </mc:Fallback>
        </mc:AlternateContent>
      </w:r>
    </w:p>
    <w:p w14:paraId="6A1BFA16" w14:textId="77777777" w:rsidR="00773035" w:rsidRDefault="00773035" w:rsidP="0032284A">
      <w:pPr>
        <w:jc w:val="both"/>
        <w:rPr>
          <w:rFonts w:cs="Arial"/>
          <w:bCs/>
        </w:rPr>
      </w:pPr>
    </w:p>
    <w:p w14:paraId="2A530A5D" w14:textId="77777777" w:rsidR="00600AC6" w:rsidRDefault="00600AC6" w:rsidP="0032284A">
      <w:pPr>
        <w:jc w:val="both"/>
        <w:rPr>
          <w:rFonts w:cs="Arial"/>
          <w:bCs/>
        </w:rPr>
      </w:pPr>
    </w:p>
    <w:p w14:paraId="48524157" w14:textId="2EF1A731" w:rsidR="00773035" w:rsidRDefault="00600AC6" w:rsidP="00600AC6">
      <w:pPr>
        <w:ind w:left="720" w:firstLine="720"/>
        <w:jc w:val="both"/>
        <w:rPr>
          <w:rFonts w:cs="Arial"/>
          <w:bCs/>
        </w:rPr>
      </w:pPr>
      <w:r>
        <w:rPr>
          <w:rFonts w:cs="Arial"/>
          <w:bCs/>
          <w:noProof/>
        </w:rPr>
        <mc:AlternateContent>
          <mc:Choice Requires="wps">
            <w:drawing>
              <wp:anchor distT="0" distB="0" distL="114300" distR="114300" simplePos="0" relativeHeight="251693056" behindDoc="0" locked="0" layoutInCell="1" allowOverlap="1" wp14:anchorId="07A7CE1C" wp14:editId="0EB8FDF9">
                <wp:simplePos x="0" y="0"/>
                <wp:positionH relativeFrom="column">
                  <wp:posOffset>1428750</wp:posOffset>
                </wp:positionH>
                <wp:positionV relativeFrom="paragraph">
                  <wp:posOffset>210820</wp:posOffset>
                </wp:positionV>
                <wp:extent cx="9525" cy="790575"/>
                <wp:effectExtent l="76200" t="19050" r="47625" b="47625"/>
                <wp:wrapNone/>
                <wp:docPr id="2081688551" name="Straight Arrow Connector 13"/>
                <wp:cNvGraphicFramePr/>
                <a:graphic xmlns:a="http://schemas.openxmlformats.org/drawingml/2006/main">
                  <a:graphicData uri="http://schemas.microsoft.com/office/word/2010/wordprocessingShape">
                    <wps:wsp>
                      <wps:cNvCnPr/>
                      <wps:spPr>
                        <a:xfrm>
                          <a:off x="0" y="0"/>
                          <a:ext cx="9525" cy="790575"/>
                        </a:xfrm>
                        <a:prstGeom prst="straightConnector1">
                          <a:avLst/>
                        </a:prstGeom>
                        <a:ln w="28575">
                          <a:solidFill>
                            <a:srgbClr val="044C5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E3FA9BF" id="Straight Arrow Connector 13" o:spid="_x0000_s1026" type="#_x0000_t32" style="position:absolute;margin-left:112.5pt;margin-top:16.6pt;width:.75pt;height:62.25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" strokecolor="#044c52" strokeweight="2.25pt">
                <v:stroke endarrow="block" joinstyle="miter"/>
              </v:shape>
            </w:pict>
          </mc:Fallback>
        </mc:AlternateContent>
      </w:r>
      <w:r>
        <w:rPr>
          <w:rFonts w:cs="Arial"/>
          <w:bCs/>
        </w:rPr>
        <w:t>Recommendation</w:t>
      </w:r>
    </w:p>
    <w:p w14:paraId="4F4A6A3F" w14:textId="77777777" w:rsidR="00773035" w:rsidRDefault="00773035" w:rsidP="0032284A">
      <w:pPr>
        <w:jc w:val="both"/>
        <w:rPr>
          <w:rFonts w:cs="Arial"/>
          <w:bCs/>
        </w:rPr>
      </w:pPr>
    </w:p>
    <w:p w14:paraId="091DAB0C" w14:textId="77777777" w:rsidR="00773035" w:rsidRDefault="00773035" w:rsidP="0032284A">
      <w:pPr>
        <w:jc w:val="both"/>
        <w:rPr>
          <w:rFonts w:cs="Arial"/>
          <w:bCs/>
        </w:rPr>
      </w:pPr>
    </w:p>
    <w:p w14:paraId="3BC6BE8D" w14:textId="38321B46" w:rsidR="00773035" w:rsidRDefault="00600AC6" w:rsidP="0032284A">
      <w:pPr>
        <w:jc w:val="both"/>
        <w:rPr>
          <w:rFonts w:cs="Arial"/>
          <w:bCs/>
        </w:rPr>
      </w:pPr>
      <w:r w:rsidRPr="00A26ED3">
        <w:rPr>
          <w:rFonts w:cs="Arial"/>
          <w:b/>
          <w:noProof/>
        </w:rPr>
        <mc:AlternateContent>
          <mc:Choice Requires="wps">
            <w:drawing>
              <wp:anchor distT="45720" distB="45720" distL="114300" distR="114300" simplePos="0" relativeHeight="251692032" behindDoc="0" locked="0" layoutInCell="1" allowOverlap="1" wp14:anchorId="2269A922" wp14:editId="0E10E9E3">
                <wp:simplePos x="0" y="0"/>
                <wp:positionH relativeFrom="margin">
                  <wp:align>left</wp:align>
                </wp:positionH>
                <wp:positionV relativeFrom="paragraph">
                  <wp:posOffset>6985</wp:posOffset>
                </wp:positionV>
                <wp:extent cx="2590800" cy="1404620"/>
                <wp:effectExtent l="0" t="0" r="19050" b="15240"/>
                <wp:wrapSquare wrapText="bothSides"/>
                <wp:docPr id="4073059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04620"/>
                        </a:xfrm>
                        <a:prstGeom prst="rect">
                          <a:avLst/>
                        </a:prstGeom>
                        <a:solidFill>
                          <a:srgbClr val="FFFFFF"/>
                        </a:solidFill>
                        <a:ln w="19050">
                          <a:solidFill>
                            <a:srgbClr val="044C52"/>
                          </a:solidFill>
                          <a:miter lim="800000"/>
                          <a:headEnd/>
                          <a:tailEnd/>
                        </a:ln>
                      </wps:spPr>
                      <wps:txbx>
                        <w:txbxContent>
                          <w:p w14:paraId="70A889CA" w14:textId="6D82E781" w:rsidR="00600AC6" w:rsidRDefault="00600AC6" w:rsidP="00600AC6">
                            <w:pPr>
                              <w:shd w:val="clear" w:color="auto" w:fill="FBE4D5" w:themeFill="accent2" w:themeFillTint="33"/>
                              <w:jc w:val="center"/>
                              <w:rPr>
                                <w:lang w:val="en-US"/>
                              </w:rPr>
                            </w:pPr>
                            <w:r>
                              <w:rPr>
                                <w:lang w:val="en-US"/>
                              </w:rPr>
                              <w:t>Agency Decision Maker</w:t>
                            </w:r>
                          </w:p>
                          <w:p w14:paraId="3BAA7EC1" w14:textId="62348537" w:rsidR="00600AC6" w:rsidRPr="00600AC6" w:rsidRDefault="00600AC6" w:rsidP="00600AC6">
                            <w:pPr>
                              <w:shd w:val="clear" w:color="auto" w:fill="FBE4D5" w:themeFill="accent2" w:themeFillTint="33"/>
                              <w:jc w:val="center"/>
                              <w:rPr>
                                <w:lang w:val="en-US"/>
                              </w:rPr>
                            </w:pPr>
                            <w:r>
                              <w:rPr>
                                <w:lang w:val="en-US"/>
                              </w:rPr>
                              <w:t>Yvonne Bartlett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69A922" id="_x0000_s1034" type="#_x0000_t202" style="position:absolute;left:0;text-align:left;margin-left:0;margin-top:.55pt;width:204pt;height:110.6pt;z-index:25169203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" strokecolor="#044c52" strokeweight="1.5pt">
                <v:textbox style="mso-fit-shape-to-text:t">
                  <w:txbxContent>
                    <w:p w14:paraId="70A889CA" w14:textId="6D82E781" w:rsidR="00600AC6" w:rsidRDefault="00600AC6" w:rsidP="00600AC6">
                      <w:pPr>
                        <w:shd w:val="clear" w:color="auto" w:fill="FBE4D5" w:themeFill="accent2" w:themeFillTint="33"/>
                        <w:jc w:val="center"/>
                        <w:rPr>
                          <w:lang w:val="en-US"/>
                        </w:rPr>
                      </w:pPr>
                      <w:r>
                        <w:rPr>
                          <w:lang w:val="en-US"/>
                        </w:rPr>
                        <w:t>Agency Decision Maker</w:t>
                      </w:r>
                    </w:p>
                    <w:p w14:paraId="3BAA7EC1" w14:textId="62348537" w:rsidR="00600AC6" w:rsidRPr="00600AC6" w:rsidRDefault="00600AC6" w:rsidP="00600AC6">
                      <w:pPr>
                        <w:shd w:val="clear" w:color="auto" w:fill="FBE4D5" w:themeFill="accent2" w:themeFillTint="33"/>
                        <w:jc w:val="center"/>
                        <w:rPr>
                          <w:lang w:val="en-US"/>
                        </w:rPr>
                      </w:pPr>
                      <w:r>
                        <w:rPr>
                          <w:lang w:val="en-US"/>
                        </w:rPr>
                        <w:t>Yvonne Bartlett</w:t>
                      </w:r>
                    </w:p>
                  </w:txbxContent>
                </v:textbox>
                <w10:wrap type="square" anchorx="margin"/>
              </v:shape>
            </w:pict>
          </mc:Fallback>
        </mc:AlternateContent>
      </w:r>
    </w:p>
    <w:p w14:paraId="6CC6D6CF" w14:textId="1900365C" w:rsidR="00773035" w:rsidRDefault="00773035" w:rsidP="0032284A">
      <w:pPr>
        <w:jc w:val="both"/>
        <w:rPr>
          <w:rFonts w:cs="Arial"/>
          <w:bCs/>
        </w:rPr>
      </w:pPr>
    </w:p>
    <w:p w14:paraId="60811D56" w14:textId="77777777" w:rsidR="00773035" w:rsidRDefault="00773035" w:rsidP="0032284A">
      <w:pPr>
        <w:jc w:val="both"/>
        <w:rPr>
          <w:rFonts w:cs="Arial"/>
          <w:bCs/>
        </w:rPr>
      </w:pPr>
    </w:p>
    <w:p w14:paraId="4D35DDA3" w14:textId="77777777" w:rsidR="0032284A" w:rsidRDefault="0032284A" w:rsidP="00702F34">
      <w:pPr>
        <w:pStyle w:val="Heading1"/>
      </w:pPr>
      <w:r w:rsidRPr="00FA162C">
        <w:t>COMPLAINTS AND COMPLIMENTS</w:t>
      </w:r>
    </w:p>
    <w:p w14:paraId="44E5AD8A" w14:textId="77777777" w:rsidR="00711969" w:rsidRPr="00711969" w:rsidRDefault="00711969" w:rsidP="00711969">
      <w:pPr>
        <w:jc w:val="both"/>
      </w:pPr>
      <w:r w:rsidRPr="00711969">
        <w:t>Evolve Fostering is committed to providing a service in which children, foster carers, parents and families feel able to raise concerns, make complaints or provide feedback without fear of disadvantage or reprisal.</w:t>
      </w:r>
    </w:p>
    <w:p w14:paraId="3A3F568F" w14:textId="77777777" w:rsidR="00711969" w:rsidRPr="00711969" w:rsidRDefault="00711969" w:rsidP="00711969">
      <w:pPr>
        <w:jc w:val="both"/>
      </w:pPr>
      <w:r w:rsidRPr="00711969">
        <w:t>Children are supported to understand how they can make a complaint and are provided with information about the agency's complaints procedure in a way that is appropriate to their age and understanding. Children can access independent advocacy where this would assist them to express their wishes, concerns or complaints.</w:t>
      </w:r>
    </w:p>
    <w:p w14:paraId="2AE8741B" w14:textId="77777777" w:rsidR="00711969" w:rsidRPr="00711969" w:rsidRDefault="00711969" w:rsidP="00711969">
      <w:pPr>
        <w:jc w:val="both"/>
      </w:pPr>
      <w:r w:rsidRPr="00711969">
        <w:t>Foster carers, parents, family members and other people involved with a child can also raise concerns or make a complaint about the service. The complaints procedure is available to relevant stakeholders and explains how complaints will be received, investigated and responded to.</w:t>
      </w:r>
    </w:p>
    <w:p w14:paraId="32BB0694" w14:textId="77777777" w:rsidR="00711969" w:rsidRPr="00711969" w:rsidRDefault="00711969" w:rsidP="00711969">
      <w:pPr>
        <w:jc w:val="both"/>
      </w:pPr>
      <w:r w:rsidRPr="00711969">
        <w:t>Complaints are considered promptly and fairly, with the response and investigation proportionate to the nature and seriousness of the concern. Where a complaint cannot appropriately be resolved within the agency, or where the circumstances require independent scrutiny, it will be referred for independent investigation in accordance with Evolve Fostering's complaints procedure.</w:t>
      </w:r>
    </w:p>
    <w:p w14:paraId="4BF81C47" w14:textId="77777777" w:rsidR="00711969" w:rsidRPr="00711969" w:rsidRDefault="00711969" w:rsidP="00711969">
      <w:pPr>
        <w:jc w:val="both"/>
      </w:pPr>
      <w:r w:rsidRPr="00711969">
        <w:lastRenderedPageBreak/>
        <w:t>Where appropriate, complainants are advised of their right to pursue their concerns through relevant external routes, including Ofsted or other appropriate statutory or independent bodies.</w:t>
      </w:r>
    </w:p>
    <w:p w14:paraId="0861B8B2" w14:textId="77777777" w:rsidR="00711969" w:rsidRPr="00711969" w:rsidRDefault="00711969" w:rsidP="00711969">
      <w:pPr>
        <w:jc w:val="both"/>
      </w:pPr>
      <w:r w:rsidRPr="00711969">
        <w:t>Complaints, concerns, compliments and other feedback are monitored by the management team and considered as part of the agency's quality assurance arrangements. Themes, trends and learning are identified and used to improve practice, policies, procedures and the experience of children and foster carers.</w:t>
      </w:r>
    </w:p>
    <w:p w14:paraId="27F74388" w14:textId="77777777" w:rsidR="00711969" w:rsidRPr="00711969" w:rsidRDefault="00711969" w:rsidP="00711969">
      <w:pPr>
        <w:jc w:val="both"/>
      </w:pPr>
      <w:r w:rsidRPr="00711969">
        <w:t>The Responsible Individual maintains oversight of complaints and the actions arising from them, including consideration of any significant concerns, recurring themes and whether identified improvements have been implemented effectively.</w:t>
      </w:r>
    </w:p>
    <w:p w14:paraId="743C9A32" w14:textId="77777777" w:rsidR="0032284A" w:rsidRDefault="0032284A" w:rsidP="00702F34">
      <w:pPr>
        <w:pStyle w:val="Heading1"/>
      </w:pPr>
      <w:r w:rsidRPr="00FA162C">
        <w:t>POLICIES AND PROCEDURES</w:t>
      </w:r>
    </w:p>
    <w:p w14:paraId="5FF6E31B" w14:textId="77777777" w:rsidR="003E29D1" w:rsidRDefault="003E29D1" w:rsidP="003E29D1">
      <w:pPr>
        <w:contextualSpacing/>
        <w:jc w:val="both"/>
        <w:rPr>
          <w:rFonts w:cs="Arial"/>
          <w:bCs/>
        </w:rPr>
      </w:pPr>
      <w:r w:rsidRPr="003E29D1">
        <w:rPr>
          <w:rFonts w:cs="Arial"/>
          <w:bCs/>
        </w:rPr>
        <w:t>Evolve Fostering maintains a comprehensive framework of policies and procedures to support safe, effective and consistent practice across the agency. These are available to staff and foster carers and, where appropriate, to partner agencies and other stakeholders.</w:t>
      </w:r>
    </w:p>
    <w:p w14:paraId="68D45A1B" w14:textId="77777777" w:rsidR="003E29D1" w:rsidRPr="003E29D1" w:rsidRDefault="003E29D1" w:rsidP="003E29D1">
      <w:pPr>
        <w:contextualSpacing/>
        <w:jc w:val="both"/>
        <w:rPr>
          <w:rFonts w:cs="Arial"/>
          <w:bCs/>
        </w:rPr>
      </w:pPr>
    </w:p>
    <w:p w14:paraId="1D73657E" w14:textId="77777777" w:rsidR="003E29D1" w:rsidRDefault="003E29D1" w:rsidP="003E29D1">
      <w:pPr>
        <w:contextualSpacing/>
        <w:jc w:val="both"/>
        <w:rPr>
          <w:rFonts w:cs="Arial"/>
          <w:bCs/>
        </w:rPr>
      </w:pPr>
      <w:r w:rsidRPr="003E29D1">
        <w:rPr>
          <w:rFonts w:cs="Arial"/>
          <w:bCs/>
        </w:rPr>
        <w:t>The agency's policies and procedures are reviewed regularly to reflect changes in legislation and statutory guidance, learning from practice, safeguarding concerns, feedback, incidents, complaints, audits and other quality assurance activity.</w:t>
      </w:r>
    </w:p>
    <w:p w14:paraId="306D4AB5" w14:textId="77777777" w:rsidR="003E29D1" w:rsidRPr="003E29D1" w:rsidRDefault="003E29D1" w:rsidP="003E29D1">
      <w:pPr>
        <w:contextualSpacing/>
        <w:jc w:val="both"/>
        <w:rPr>
          <w:rFonts w:cs="Arial"/>
          <w:bCs/>
        </w:rPr>
      </w:pPr>
    </w:p>
    <w:p w14:paraId="6F094EB7" w14:textId="77777777" w:rsidR="003E29D1" w:rsidRDefault="003E29D1" w:rsidP="003E29D1">
      <w:pPr>
        <w:contextualSpacing/>
        <w:jc w:val="both"/>
        <w:rPr>
          <w:rFonts w:cs="Arial"/>
          <w:bCs/>
        </w:rPr>
      </w:pPr>
      <w:r w:rsidRPr="003E29D1">
        <w:rPr>
          <w:rFonts w:cs="Arial"/>
          <w:bCs/>
        </w:rPr>
        <w:t>The following four areas are considered particularly important to the delivery of Evolve Fostering's services and are reflected within this Statement of Purpose:</w:t>
      </w:r>
    </w:p>
    <w:p w14:paraId="046C7ADF" w14:textId="77777777" w:rsidR="003E29D1" w:rsidRPr="003E29D1" w:rsidRDefault="003E29D1" w:rsidP="003E29D1">
      <w:pPr>
        <w:contextualSpacing/>
        <w:jc w:val="both"/>
        <w:rPr>
          <w:rFonts w:cs="Arial"/>
          <w:bCs/>
        </w:rPr>
      </w:pPr>
    </w:p>
    <w:p w14:paraId="73746584" w14:textId="77777777" w:rsidR="003E29D1" w:rsidRDefault="003E29D1" w:rsidP="003E29D1">
      <w:pPr>
        <w:contextualSpacing/>
        <w:jc w:val="both"/>
        <w:rPr>
          <w:rFonts w:cs="Arial"/>
          <w:bCs/>
        </w:rPr>
      </w:pPr>
      <w:r w:rsidRPr="003E29D1">
        <w:rPr>
          <w:rStyle w:val="Heading2Char"/>
        </w:rPr>
        <w:t>Safeguarding</w:t>
      </w:r>
      <w:r w:rsidRPr="003E29D1">
        <w:rPr>
          <w:rStyle w:val="Heading2Char"/>
        </w:rPr>
        <w:br/>
      </w:r>
    </w:p>
    <w:p w14:paraId="3BB78575" w14:textId="473C77A3" w:rsidR="003E29D1" w:rsidRPr="003E29D1" w:rsidRDefault="00B661A9" w:rsidP="003E29D1">
      <w:pPr>
        <w:contextualSpacing/>
        <w:jc w:val="both"/>
        <w:rPr>
          <w:rFonts w:cs="Arial"/>
          <w:bCs/>
        </w:rPr>
      </w:pPr>
      <w:r w:rsidRPr="00B661A9">
        <w:rPr>
          <w:rFonts w:cs="Arial"/>
          <w:bCs/>
        </w:rPr>
        <w:t>Evolve Fostering operates in accordance with current safeguarding legislation and statutory guidance and has arrangements to promote children's safety and welfare, respond to safeguarding concerns and allegations, and ensure appropriate information sharing, professional challenge and escalation</w:t>
      </w:r>
      <w:r>
        <w:rPr>
          <w:rFonts w:cs="Arial"/>
          <w:bCs/>
        </w:rPr>
        <w:t>.</w:t>
      </w:r>
    </w:p>
    <w:p w14:paraId="7DBE11FD" w14:textId="77777777" w:rsidR="002F10B6" w:rsidRDefault="003E29D1" w:rsidP="002F10B6">
      <w:pPr>
        <w:pStyle w:val="Heading2"/>
        <w:rPr>
          <w:rStyle w:val="Heading2Char"/>
          <w:b/>
        </w:rPr>
      </w:pPr>
      <w:r w:rsidRPr="002F10B6">
        <w:rPr>
          <w:rStyle w:val="Heading2Char"/>
          <w:b/>
        </w:rPr>
        <w:t>Equality and Diversity</w:t>
      </w:r>
    </w:p>
    <w:p w14:paraId="33CEB2D8" w14:textId="63CAFFA4" w:rsidR="003E29D1" w:rsidRPr="003E29D1" w:rsidRDefault="003E29D1" w:rsidP="00957BD0">
      <w:pPr>
        <w:jc w:val="both"/>
        <w:rPr>
          <w:rFonts w:cs="Arial"/>
          <w:bCs/>
        </w:rPr>
      </w:pPr>
      <w:r w:rsidRPr="002F10B6">
        <w:rPr>
          <w:rStyle w:val="Heading2Char"/>
          <w:rFonts w:cs="Times New Roman"/>
          <w:b w:val="0"/>
          <w:sz w:val="24"/>
          <w:szCs w:val="24"/>
          <w:u w:val="none"/>
        </w:rPr>
        <w:br/>
      </w:r>
      <w:r w:rsidRPr="002F10B6">
        <w:t>Evolve Fostering promotes equality, inclusion and respect for each child's individual identity, circumstances and needs, and seeks to ensure that discrimination is recognised and appropriately addressed.</w:t>
      </w:r>
    </w:p>
    <w:p w14:paraId="34E6F1C1" w14:textId="77777777" w:rsidR="003E29D1" w:rsidRDefault="003E29D1" w:rsidP="003E29D1">
      <w:pPr>
        <w:pStyle w:val="Heading2"/>
        <w:contextualSpacing/>
      </w:pPr>
      <w:r w:rsidRPr="003E29D1">
        <w:t>Participation and Consultation</w:t>
      </w:r>
    </w:p>
    <w:p w14:paraId="1BAFE1A3" w14:textId="67369B0B" w:rsidR="003E29D1" w:rsidRPr="003E29D1" w:rsidRDefault="003E29D1" w:rsidP="00957BD0">
      <w:pPr>
        <w:contextualSpacing/>
        <w:jc w:val="both"/>
        <w:rPr>
          <w:rFonts w:cstheme="majorBidi"/>
        </w:rPr>
      </w:pPr>
      <w:r w:rsidRPr="003E29D1">
        <w:br/>
        <w:t>Evolve Fostering promotes a culture in which children and foster carers are listened to and able to influence decisions, service development and quality improvement. Feedback is used to understand experiences and inform practice.</w:t>
      </w:r>
    </w:p>
    <w:p w14:paraId="15A161E5" w14:textId="77777777" w:rsidR="002F10B6" w:rsidRDefault="002F10B6" w:rsidP="003E29D1">
      <w:pPr>
        <w:contextualSpacing/>
      </w:pPr>
    </w:p>
    <w:p w14:paraId="0463691D" w14:textId="7701A845" w:rsidR="003E29D1" w:rsidRDefault="003E29D1" w:rsidP="002F10B6">
      <w:pPr>
        <w:pStyle w:val="Heading2"/>
      </w:pPr>
      <w:r w:rsidRPr="003E29D1">
        <w:lastRenderedPageBreak/>
        <w:t>Matching and Planning for Children</w:t>
      </w:r>
      <w:r w:rsidRPr="003E29D1">
        <w:br/>
      </w:r>
    </w:p>
    <w:p w14:paraId="456FE389" w14:textId="135A25A8" w:rsidR="003E29D1" w:rsidRDefault="003E29D1" w:rsidP="003E29D1">
      <w:pPr>
        <w:contextualSpacing/>
        <w:jc w:val="both"/>
        <w:rPr>
          <w:rFonts w:cs="Arial"/>
          <w:bCs/>
        </w:rPr>
      </w:pPr>
      <w:r w:rsidRPr="003E29D1">
        <w:rPr>
          <w:rFonts w:cs="Arial"/>
          <w:bCs/>
        </w:rPr>
        <w:t>Evolve Fostering carefully considers each child's individual needs, wishes, circumstances and risks alongside the skills, experience and capacity of foster carers. This supports informed decisions about whether a foster carer can safely and appropriately meet a child's needs.</w:t>
      </w:r>
    </w:p>
    <w:p w14:paraId="07F0D32E" w14:textId="77777777" w:rsidR="002F10B6" w:rsidRPr="003E29D1" w:rsidRDefault="002F10B6" w:rsidP="003E29D1">
      <w:pPr>
        <w:contextualSpacing/>
        <w:jc w:val="both"/>
        <w:rPr>
          <w:rFonts w:cs="Arial"/>
          <w:bCs/>
        </w:rPr>
      </w:pPr>
    </w:p>
    <w:p w14:paraId="7078D6E2" w14:textId="77777777" w:rsidR="003E29D1" w:rsidRDefault="003E29D1" w:rsidP="003E29D1">
      <w:pPr>
        <w:contextualSpacing/>
        <w:jc w:val="both"/>
        <w:rPr>
          <w:rFonts w:cs="Arial"/>
          <w:bCs/>
        </w:rPr>
      </w:pPr>
      <w:r w:rsidRPr="003E29D1">
        <w:rPr>
          <w:rFonts w:cs="Arial"/>
          <w:bCs/>
        </w:rPr>
        <w:t>These areas are supported by the wider Evolve Fostering policy framework, which includes policies and procedures relating to safer recruitment, foster carer assessment and approval, supervision, training, reviews, complaints, health, education, missing children, safer caring, behaviour, information governance, records, fostering panel and Agency Decision Maker arrangements, quality assurance and business continuity.</w:t>
      </w:r>
    </w:p>
    <w:p w14:paraId="4F11F7EE" w14:textId="77777777" w:rsidR="002F10B6" w:rsidRPr="003E29D1" w:rsidRDefault="002F10B6" w:rsidP="003E29D1">
      <w:pPr>
        <w:contextualSpacing/>
        <w:jc w:val="both"/>
        <w:rPr>
          <w:rFonts w:cs="Arial"/>
          <w:bCs/>
        </w:rPr>
      </w:pPr>
    </w:p>
    <w:p w14:paraId="66D88D51" w14:textId="77777777" w:rsidR="003E29D1" w:rsidRPr="003E29D1" w:rsidRDefault="003E29D1" w:rsidP="003E29D1">
      <w:pPr>
        <w:contextualSpacing/>
        <w:jc w:val="both"/>
        <w:rPr>
          <w:rFonts w:cs="Arial"/>
          <w:bCs/>
        </w:rPr>
      </w:pPr>
      <w:r w:rsidRPr="003E29D1">
        <w:rPr>
          <w:rFonts w:cs="Arial"/>
          <w:bCs/>
        </w:rPr>
        <w:t>The effectiveness of the policy framework is monitored through management oversight, supervision, audit, review, feedback and other quality assurance activity. Learning and identified areas for improvement are used to inform policy review, staff and foster carer development and improvements to practice.</w:t>
      </w:r>
    </w:p>
    <w:p w14:paraId="283263F6" w14:textId="7F614178" w:rsidR="00932DFB" w:rsidRDefault="00932DFB">
      <w:pPr>
        <w:spacing w:after="160" w:line="259" w:lineRule="auto"/>
        <w:rPr>
          <w:rFonts w:cs="Arial"/>
          <w:bCs/>
        </w:rPr>
      </w:pPr>
    </w:p>
    <w:p w14:paraId="09751FF1" w14:textId="4B3AE990" w:rsidR="0032284A" w:rsidRPr="00932DFB" w:rsidRDefault="0032284A" w:rsidP="00702F34">
      <w:pPr>
        <w:pStyle w:val="Heading1"/>
      </w:pPr>
      <w:r w:rsidRPr="00FA162C">
        <w:t>CONTACT DETAILS FOR THE OFFICE</w:t>
      </w:r>
    </w:p>
    <w:p w14:paraId="2AFF4355" w14:textId="77777777" w:rsidR="004463F0" w:rsidRDefault="003358BE" w:rsidP="0032284A">
      <w:pPr>
        <w:contextualSpacing/>
        <w:jc w:val="center"/>
        <w:rPr>
          <w:rFonts w:cs="Arial"/>
          <w:bCs/>
        </w:rPr>
      </w:pPr>
      <w:r>
        <w:rPr>
          <w:rFonts w:cs="Arial"/>
          <w:bCs/>
        </w:rPr>
        <w:t>Evolve Fostering</w:t>
      </w:r>
      <w:r w:rsidR="0032284A">
        <w:rPr>
          <w:rFonts w:cs="Arial"/>
          <w:bCs/>
        </w:rPr>
        <w:br/>
      </w:r>
      <w:r w:rsidR="00932DFB">
        <w:rPr>
          <w:rFonts w:cs="Arial"/>
          <w:bCs/>
        </w:rPr>
        <w:t>The Old Exchange</w:t>
      </w:r>
    </w:p>
    <w:p w14:paraId="298993DB" w14:textId="7183D68F" w:rsidR="00932DFB" w:rsidRDefault="004463F0" w:rsidP="0032284A">
      <w:pPr>
        <w:contextualSpacing/>
        <w:jc w:val="center"/>
        <w:rPr>
          <w:rFonts w:cs="Arial"/>
          <w:bCs/>
        </w:rPr>
      </w:pPr>
      <w:r>
        <w:rPr>
          <w:rFonts w:cs="Arial"/>
          <w:bCs/>
        </w:rPr>
        <w:t>Barnard Street</w:t>
      </w:r>
      <w:r w:rsidR="0032284A">
        <w:rPr>
          <w:rFonts w:cs="Arial"/>
          <w:bCs/>
        </w:rPr>
        <w:br/>
      </w:r>
      <w:r w:rsidR="00932DFB">
        <w:rPr>
          <w:rFonts w:cs="Arial"/>
          <w:bCs/>
        </w:rPr>
        <w:t>Darlington</w:t>
      </w:r>
    </w:p>
    <w:p w14:paraId="6D572781" w14:textId="49AE24D9" w:rsidR="0032284A" w:rsidRPr="00FA162C" w:rsidRDefault="00932DFB" w:rsidP="0032284A">
      <w:pPr>
        <w:jc w:val="center"/>
        <w:rPr>
          <w:rFonts w:cs="Arial"/>
          <w:bCs/>
        </w:rPr>
      </w:pPr>
      <w:r>
        <w:rPr>
          <w:rFonts w:cs="Arial"/>
          <w:bCs/>
        </w:rPr>
        <w:t>DL3 7DR</w:t>
      </w:r>
      <w:r w:rsidR="0032284A">
        <w:rPr>
          <w:rFonts w:cs="Arial"/>
          <w:bCs/>
        </w:rPr>
        <w:br/>
      </w:r>
    </w:p>
    <w:p w14:paraId="43938097" w14:textId="205EDBF6" w:rsidR="0032284A" w:rsidRPr="00FA162C" w:rsidRDefault="0032284A" w:rsidP="0032284A">
      <w:pPr>
        <w:jc w:val="center"/>
        <w:rPr>
          <w:rFonts w:cs="Arial"/>
          <w:bCs/>
        </w:rPr>
      </w:pPr>
      <w:r w:rsidRPr="00FA162C">
        <w:rPr>
          <w:rFonts w:cs="Arial"/>
          <w:bCs/>
        </w:rPr>
        <w:t xml:space="preserve">Tel: 01325 </w:t>
      </w:r>
      <w:r w:rsidR="00F96F91">
        <w:rPr>
          <w:rFonts w:cs="Arial"/>
          <w:bCs/>
        </w:rPr>
        <w:t>525831</w:t>
      </w:r>
    </w:p>
    <w:p w14:paraId="0CB8FD18" w14:textId="74ED3DD8" w:rsidR="0032284A" w:rsidRDefault="0032284A" w:rsidP="0032284A">
      <w:pPr>
        <w:jc w:val="center"/>
      </w:pPr>
      <w:r w:rsidRPr="00FA162C">
        <w:rPr>
          <w:rFonts w:cs="Arial"/>
          <w:bCs/>
        </w:rPr>
        <w:t xml:space="preserve">Email: </w:t>
      </w:r>
      <w:hyperlink r:id="rId14" w:history="1">
        <w:r w:rsidRPr="00F43A9B">
          <w:rPr>
            <w:rStyle w:val="Hyperlink"/>
            <w:rFonts w:cs="Arial"/>
            <w:bCs/>
          </w:rPr>
          <w:t>info@</w:t>
        </w:r>
        <w:r w:rsidR="003358BE">
          <w:rPr>
            <w:rStyle w:val="Hyperlink"/>
            <w:rFonts w:cs="Arial"/>
            <w:bCs/>
          </w:rPr>
          <w:t>evolvefostering.co.uk</w:t>
        </w:r>
      </w:hyperlink>
    </w:p>
    <w:p w14:paraId="5E58183C" w14:textId="34E98587" w:rsidR="002F10B6" w:rsidRPr="00B96E06" w:rsidRDefault="002F10B6" w:rsidP="0032284A">
      <w:pPr>
        <w:jc w:val="center"/>
        <w:rPr>
          <w:rFonts w:cs="Arial"/>
          <w:bCs/>
        </w:rPr>
      </w:pPr>
      <w:r>
        <w:t xml:space="preserve">Website: </w:t>
      </w:r>
      <w:hyperlink r:id="rId15" w:history="1">
        <w:r w:rsidRPr="00566638">
          <w:rPr>
            <w:rStyle w:val="Hyperlink"/>
          </w:rPr>
          <w:t>https://evolvefostering.co.uk/</w:t>
        </w:r>
      </w:hyperlink>
      <w:r>
        <w:t xml:space="preserve"> </w:t>
      </w:r>
    </w:p>
    <w:p w14:paraId="178BA9A0" w14:textId="77777777" w:rsidR="00F065E4" w:rsidRDefault="00F065E4" w:rsidP="00F065E4">
      <w:pPr>
        <w:jc w:val="both"/>
        <w:rPr>
          <w:rFonts w:cs="Arial"/>
          <w:b/>
          <w:bCs/>
        </w:rPr>
      </w:pPr>
    </w:p>
    <w:p w14:paraId="28F02F67" w14:textId="3172AE0B" w:rsidR="00F065E4" w:rsidRPr="00F065E4" w:rsidRDefault="00F065E4" w:rsidP="00F065E4">
      <w:pPr>
        <w:pStyle w:val="Heading2"/>
      </w:pPr>
      <w:r w:rsidRPr="00F065E4">
        <w:t>Availability of the Statement of Purpose</w:t>
      </w:r>
    </w:p>
    <w:p w14:paraId="5D324CF3" w14:textId="29B4C396" w:rsidR="00B96E06" w:rsidRPr="00B96E06" w:rsidRDefault="00B661A9" w:rsidP="00B96E06">
      <w:pPr>
        <w:jc w:val="both"/>
        <w:rPr>
          <w:rFonts w:cs="Arial"/>
          <w:bCs/>
        </w:rPr>
      </w:pPr>
      <w:r w:rsidRPr="00B661A9">
        <w:rPr>
          <w:rFonts w:cs="Arial"/>
          <w:bCs/>
        </w:rPr>
        <w:t>A current copy of this Statement of Purpose is available on the Evolve Fostering website and is provided to Ofsted. It is available to staff, foster carers and prospective foster carers and is made available to children, parents, persons with parental responsibility, placing authorities and other relevant stakeholders in an appropriate and accessible format.</w:t>
      </w:r>
    </w:p>
    <w:p w14:paraId="6DBEFE4F" w14:textId="77777777" w:rsidR="00B96E06" w:rsidRPr="00B96E06" w:rsidRDefault="00B96E06" w:rsidP="00B96E06">
      <w:pPr>
        <w:jc w:val="both"/>
        <w:rPr>
          <w:rFonts w:cs="Arial"/>
          <w:bCs/>
        </w:rPr>
      </w:pPr>
    </w:p>
    <w:sectPr w:rsidR="00B96E06" w:rsidRPr="00B96E06" w:rsidSect="00E17980">
      <w:footerReference w:type="first" r:id="rId1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32D9F" w14:textId="77777777" w:rsidR="00234897" w:rsidRDefault="00234897" w:rsidP="00D71BED">
      <w:r>
        <w:separator/>
      </w:r>
    </w:p>
  </w:endnote>
  <w:endnote w:type="continuationSeparator" w:id="0">
    <w:p w14:paraId="41D49452" w14:textId="77777777" w:rsidR="00234897" w:rsidRDefault="00234897" w:rsidP="00D71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veineW01-Regular">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2791791"/>
      <w:docPartObj>
        <w:docPartGallery w:val="Page Numbers (Bottom of Page)"/>
        <w:docPartUnique/>
      </w:docPartObj>
    </w:sdtPr>
    <w:sdtContent>
      <w:sdt>
        <w:sdtPr>
          <w:id w:val="1863321880"/>
          <w:docPartObj>
            <w:docPartGallery w:val="Page Numbers (Top of Page)"/>
            <w:docPartUnique/>
          </w:docPartObj>
        </w:sdtPr>
        <w:sdtContent>
          <w:p w14:paraId="76AA4690" w14:textId="77777777" w:rsidR="00B5346A" w:rsidRDefault="00B5346A">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551A2" w14:textId="77777777" w:rsidR="00B5346A" w:rsidRDefault="00B5346A">
    <w:pPr>
      <w:pStyle w:val="Footer"/>
      <w:jc w:val="right"/>
    </w:pPr>
  </w:p>
  <w:p w14:paraId="7C8978B5" w14:textId="77777777" w:rsidR="00B5346A" w:rsidRDefault="00B534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4977848"/>
      <w:docPartObj>
        <w:docPartGallery w:val="Page Numbers (Bottom of Page)"/>
        <w:docPartUnique/>
      </w:docPartObj>
    </w:sdtPr>
    <w:sdtContent>
      <w:sdt>
        <w:sdtPr>
          <w:id w:val="-1837842494"/>
          <w:docPartObj>
            <w:docPartGallery w:val="Page Numbers (Top of Page)"/>
            <w:docPartUnique/>
          </w:docPartObj>
        </w:sdtPr>
        <w:sdtContent>
          <w:p w14:paraId="3A7BA89C" w14:textId="77777777" w:rsidR="00B5346A" w:rsidRDefault="00B5346A" w:rsidP="003F2440">
            <w:pPr>
              <w:pStyle w:val="Footer"/>
              <w:jc w:val="right"/>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80</w:t>
            </w:r>
            <w:r>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B664F" w14:textId="77777777" w:rsidR="00234897" w:rsidRDefault="00234897" w:rsidP="00D71BED">
      <w:r>
        <w:separator/>
      </w:r>
    </w:p>
  </w:footnote>
  <w:footnote w:type="continuationSeparator" w:id="0">
    <w:p w14:paraId="467B4466" w14:textId="77777777" w:rsidR="00234897" w:rsidRDefault="00234897" w:rsidP="00D71B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9E12D" w14:textId="77777777" w:rsidR="00B5346A" w:rsidRDefault="00B5346A">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4897"/>
    <w:multiLevelType w:val="multilevel"/>
    <w:tmpl w:val="2256C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6B72FB"/>
    <w:multiLevelType w:val="hybridMultilevel"/>
    <w:tmpl w:val="C4B61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821B7C"/>
    <w:multiLevelType w:val="multilevel"/>
    <w:tmpl w:val="0F92B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882A95"/>
    <w:multiLevelType w:val="hybridMultilevel"/>
    <w:tmpl w:val="B2D2A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8D7A74"/>
    <w:multiLevelType w:val="hybridMultilevel"/>
    <w:tmpl w:val="080CF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9633B1"/>
    <w:multiLevelType w:val="hybridMultilevel"/>
    <w:tmpl w:val="B3A2E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D02C0A"/>
    <w:multiLevelType w:val="multilevel"/>
    <w:tmpl w:val="6D40D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F1115F"/>
    <w:multiLevelType w:val="hybridMultilevel"/>
    <w:tmpl w:val="3DD6C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B37ED5"/>
    <w:multiLevelType w:val="hybridMultilevel"/>
    <w:tmpl w:val="1F92A7F2"/>
    <w:lvl w:ilvl="0" w:tplc="8C32C838">
      <w:start w:val="1"/>
      <w:numFmt w:val="bullet"/>
      <w:pStyle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886827"/>
    <w:multiLevelType w:val="hybridMultilevel"/>
    <w:tmpl w:val="FDC29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3DE153E"/>
    <w:multiLevelType w:val="hybridMultilevel"/>
    <w:tmpl w:val="276E0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2509000">
    <w:abstractNumId w:val="8"/>
  </w:num>
  <w:num w:numId="2" w16cid:durableId="918714890">
    <w:abstractNumId w:val="3"/>
  </w:num>
  <w:num w:numId="3" w16cid:durableId="1073626633">
    <w:abstractNumId w:val="4"/>
  </w:num>
  <w:num w:numId="4" w16cid:durableId="694189432">
    <w:abstractNumId w:val="6"/>
  </w:num>
  <w:num w:numId="5" w16cid:durableId="858279418">
    <w:abstractNumId w:val="7"/>
  </w:num>
  <w:num w:numId="6" w16cid:durableId="971910629">
    <w:abstractNumId w:val="0"/>
  </w:num>
  <w:num w:numId="7" w16cid:durableId="1879194575">
    <w:abstractNumId w:val="2"/>
  </w:num>
  <w:num w:numId="8" w16cid:durableId="1710914206">
    <w:abstractNumId w:val="10"/>
  </w:num>
  <w:num w:numId="9" w16cid:durableId="783420620">
    <w:abstractNumId w:val="1"/>
  </w:num>
  <w:num w:numId="10" w16cid:durableId="1592009888">
    <w:abstractNumId w:val="9"/>
  </w:num>
  <w:num w:numId="11" w16cid:durableId="513882780">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265"/>
    <w:rsid w:val="00001000"/>
    <w:rsid w:val="00017AB8"/>
    <w:rsid w:val="00042C79"/>
    <w:rsid w:val="00042EDE"/>
    <w:rsid w:val="00044C2F"/>
    <w:rsid w:val="00051D5A"/>
    <w:rsid w:val="00061B97"/>
    <w:rsid w:val="00062F60"/>
    <w:rsid w:val="000732FE"/>
    <w:rsid w:val="00074F6C"/>
    <w:rsid w:val="000820E7"/>
    <w:rsid w:val="000835BF"/>
    <w:rsid w:val="0008451E"/>
    <w:rsid w:val="00085867"/>
    <w:rsid w:val="00092A12"/>
    <w:rsid w:val="00094F6B"/>
    <w:rsid w:val="000A2473"/>
    <w:rsid w:val="000A320A"/>
    <w:rsid w:val="000A769F"/>
    <w:rsid w:val="000B12CD"/>
    <w:rsid w:val="000C127B"/>
    <w:rsid w:val="000C348A"/>
    <w:rsid w:val="000C424C"/>
    <w:rsid w:val="000D5A8E"/>
    <w:rsid w:val="000E4C62"/>
    <w:rsid w:val="000F4A88"/>
    <w:rsid w:val="000F50B7"/>
    <w:rsid w:val="000F5B0C"/>
    <w:rsid w:val="001019C1"/>
    <w:rsid w:val="001253A5"/>
    <w:rsid w:val="00125A11"/>
    <w:rsid w:val="00132AD4"/>
    <w:rsid w:val="00160368"/>
    <w:rsid w:val="0018151F"/>
    <w:rsid w:val="00183C43"/>
    <w:rsid w:val="001A20E4"/>
    <w:rsid w:val="001A5BEC"/>
    <w:rsid w:val="001B4E9C"/>
    <w:rsid w:val="001B676F"/>
    <w:rsid w:val="001C049F"/>
    <w:rsid w:val="001C678A"/>
    <w:rsid w:val="001C74EE"/>
    <w:rsid w:val="001D2B8A"/>
    <w:rsid w:val="001D5284"/>
    <w:rsid w:val="001E43C4"/>
    <w:rsid w:val="001E4B04"/>
    <w:rsid w:val="001F051D"/>
    <w:rsid w:val="00201020"/>
    <w:rsid w:val="00207653"/>
    <w:rsid w:val="0021323A"/>
    <w:rsid w:val="00217C63"/>
    <w:rsid w:val="00234897"/>
    <w:rsid w:val="0025658A"/>
    <w:rsid w:val="00256DA2"/>
    <w:rsid w:val="00263744"/>
    <w:rsid w:val="0026460F"/>
    <w:rsid w:val="002673C5"/>
    <w:rsid w:val="00267438"/>
    <w:rsid w:val="002708A0"/>
    <w:rsid w:val="00270943"/>
    <w:rsid w:val="00271E83"/>
    <w:rsid w:val="0027238E"/>
    <w:rsid w:val="0027259F"/>
    <w:rsid w:val="00293414"/>
    <w:rsid w:val="0029460C"/>
    <w:rsid w:val="00297F47"/>
    <w:rsid w:val="002C4328"/>
    <w:rsid w:val="002E6146"/>
    <w:rsid w:val="002F10B6"/>
    <w:rsid w:val="002F2399"/>
    <w:rsid w:val="002F38B9"/>
    <w:rsid w:val="00300984"/>
    <w:rsid w:val="00300F7A"/>
    <w:rsid w:val="00305D78"/>
    <w:rsid w:val="0032284A"/>
    <w:rsid w:val="0033142D"/>
    <w:rsid w:val="003358BE"/>
    <w:rsid w:val="003414B6"/>
    <w:rsid w:val="00341680"/>
    <w:rsid w:val="00341DD3"/>
    <w:rsid w:val="003717F4"/>
    <w:rsid w:val="003720DE"/>
    <w:rsid w:val="00374BAF"/>
    <w:rsid w:val="00384DC2"/>
    <w:rsid w:val="00390433"/>
    <w:rsid w:val="003A161A"/>
    <w:rsid w:val="003A54A6"/>
    <w:rsid w:val="003A6C4F"/>
    <w:rsid w:val="003C02C1"/>
    <w:rsid w:val="003C33E8"/>
    <w:rsid w:val="003C65B9"/>
    <w:rsid w:val="003D3704"/>
    <w:rsid w:val="003D417F"/>
    <w:rsid w:val="003D7349"/>
    <w:rsid w:val="003E29D1"/>
    <w:rsid w:val="003F20D8"/>
    <w:rsid w:val="003F2440"/>
    <w:rsid w:val="003F5D59"/>
    <w:rsid w:val="003F6218"/>
    <w:rsid w:val="003F6AB4"/>
    <w:rsid w:val="0040515A"/>
    <w:rsid w:val="004066FF"/>
    <w:rsid w:val="00414D26"/>
    <w:rsid w:val="004246C8"/>
    <w:rsid w:val="00436593"/>
    <w:rsid w:val="004463F0"/>
    <w:rsid w:val="004721C8"/>
    <w:rsid w:val="00480630"/>
    <w:rsid w:val="00482DED"/>
    <w:rsid w:val="00482EE8"/>
    <w:rsid w:val="00483426"/>
    <w:rsid w:val="004871C4"/>
    <w:rsid w:val="004902C2"/>
    <w:rsid w:val="004A0606"/>
    <w:rsid w:val="004D0AAA"/>
    <w:rsid w:val="004D5CE6"/>
    <w:rsid w:val="004E44E1"/>
    <w:rsid w:val="004F4BA7"/>
    <w:rsid w:val="004F6DFD"/>
    <w:rsid w:val="00504B34"/>
    <w:rsid w:val="00516F3F"/>
    <w:rsid w:val="00530510"/>
    <w:rsid w:val="0053343E"/>
    <w:rsid w:val="005351FA"/>
    <w:rsid w:val="00545A10"/>
    <w:rsid w:val="005463C9"/>
    <w:rsid w:val="00547F9A"/>
    <w:rsid w:val="00564325"/>
    <w:rsid w:val="00572E52"/>
    <w:rsid w:val="005A1FC8"/>
    <w:rsid w:val="005A77ED"/>
    <w:rsid w:val="005A79E7"/>
    <w:rsid w:val="005B3416"/>
    <w:rsid w:val="005B59B3"/>
    <w:rsid w:val="005D7BB6"/>
    <w:rsid w:val="005E4C84"/>
    <w:rsid w:val="005E560B"/>
    <w:rsid w:val="00600AC6"/>
    <w:rsid w:val="00612265"/>
    <w:rsid w:val="00616862"/>
    <w:rsid w:val="00622846"/>
    <w:rsid w:val="00627D31"/>
    <w:rsid w:val="006326F9"/>
    <w:rsid w:val="00640470"/>
    <w:rsid w:val="00641689"/>
    <w:rsid w:val="00650C2E"/>
    <w:rsid w:val="0065549A"/>
    <w:rsid w:val="00660D78"/>
    <w:rsid w:val="00680C72"/>
    <w:rsid w:val="006822A4"/>
    <w:rsid w:val="006972B0"/>
    <w:rsid w:val="006A3BB3"/>
    <w:rsid w:val="006A5FD0"/>
    <w:rsid w:val="006B3676"/>
    <w:rsid w:val="006C285A"/>
    <w:rsid w:val="006E0402"/>
    <w:rsid w:val="006E1104"/>
    <w:rsid w:val="006E3C59"/>
    <w:rsid w:val="006E4141"/>
    <w:rsid w:val="006F1C35"/>
    <w:rsid w:val="00702F34"/>
    <w:rsid w:val="00711969"/>
    <w:rsid w:val="007138B8"/>
    <w:rsid w:val="007309EF"/>
    <w:rsid w:val="00734D3E"/>
    <w:rsid w:val="0074117B"/>
    <w:rsid w:val="00742E34"/>
    <w:rsid w:val="00752FD9"/>
    <w:rsid w:val="00753BD6"/>
    <w:rsid w:val="00755118"/>
    <w:rsid w:val="00772B2F"/>
    <w:rsid w:val="00773035"/>
    <w:rsid w:val="007829F2"/>
    <w:rsid w:val="0078302D"/>
    <w:rsid w:val="00794132"/>
    <w:rsid w:val="00794909"/>
    <w:rsid w:val="00796003"/>
    <w:rsid w:val="007A041A"/>
    <w:rsid w:val="007A193D"/>
    <w:rsid w:val="007A2267"/>
    <w:rsid w:val="007B46CC"/>
    <w:rsid w:val="007B5F05"/>
    <w:rsid w:val="007C3748"/>
    <w:rsid w:val="007D197C"/>
    <w:rsid w:val="007D2087"/>
    <w:rsid w:val="007D2BFF"/>
    <w:rsid w:val="007D4695"/>
    <w:rsid w:val="007D777D"/>
    <w:rsid w:val="007D7919"/>
    <w:rsid w:val="007F0CA6"/>
    <w:rsid w:val="007F491E"/>
    <w:rsid w:val="00801DDD"/>
    <w:rsid w:val="00807EA3"/>
    <w:rsid w:val="00810DF5"/>
    <w:rsid w:val="00812002"/>
    <w:rsid w:val="008140F8"/>
    <w:rsid w:val="00814D73"/>
    <w:rsid w:val="00830096"/>
    <w:rsid w:val="0083481B"/>
    <w:rsid w:val="00835004"/>
    <w:rsid w:val="008425B3"/>
    <w:rsid w:val="008546E1"/>
    <w:rsid w:val="00856684"/>
    <w:rsid w:val="008639F8"/>
    <w:rsid w:val="00866C2D"/>
    <w:rsid w:val="0087742D"/>
    <w:rsid w:val="008913DD"/>
    <w:rsid w:val="008A0A43"/>
    <w:rsid w:val="008A3E46"/>
    <w:rsid w:val="008B07F7"/>
    <w:rsid w:val="008C35F2"/>
    <w:rsid w:val="008C54E4"/>
    <w:rsid w:val="008D269A"/>
    <w:rsid w:val="008D48E7"/>
    <w:rsid w:val="008E0926"/>
    <w:rsid w:val="008E4078"/>
    <w:rsid w:val="008E4C17"/>
    <w:rsid w:val="008E740E"/>
    <w:rsid w:val="008F4B25"/>
    <w:rsid w:val="008F5994"/>
    <w:rsid w:val="009104FB"/>
    <w:rsid w:val="00914B49"/>
    <w:rsid w:val="00932DFB"/>
    <w:rsid w:val="009363C3"/>
    <w:rsid w:val="0093783E"/>
    <w:rsid w:val="00943C7A"/>
    <w:rsid w:val="009475DD"/>
    <w:rsid w:val="0095278B"/>
    <w:rsid w:val="00955E86"/>
    <w:rsid w:val="00957BD0"/>
    <w:rsid w:val="00963F17"/>
    <w:rsid w:val="00973B10"/>
    <w:rsid w:val="00982352"/>
    <w:rsid w:val="00982D44"/>
    <w:rsid w:val="009839EB"/>
    <w:rsid w:val="009859B5"/>
    <w:rsid w:val="00985FFE"/>
    <w:rsid w:val="009964D2"/>
    <w:rsid w:val="00996F2D"/>
    <w:rsid w:val="009B29EA"/>
    <w:rsid w:val="009B7A53"/>
    <w:rsid w:val="009C178F"/>
    <w:rsid w:val="009C6418"/>
    <w:rsid w:val="009D21ED"/>
    <w:rsid w:val="009D3AE0"/>
    <w:rsid w:val="009D48C9"/>
    <w:rsid w:val="009D5F60"/>
    <w:rsid w:val="009E4AE0"/>
    <w:rsid w:val="009F3CA0"/>
    <w:rsid w:val="00A1100B"/>
    <w:rsid w:val="00A11931"/>
    <w:rsid w:val="00A11E11"/>
    <w:rsid w:val="00A12EEF"/>
    <w:rsid w:val="00A23983"/>
    <w:rsid w:val="00A26ED3"/>
    <w:rsid w:val="00A30686"/>
    <w:rsid w:val="00A32B48"/>
    <w:rsid w:val="00A436FC"/>
    <w:rsid w:val="00A44C85"/>
    <w:rsid w:val="00A53E6A"/>
    <w:rsid w:val="00A547AD"/>
    <w:rsid w:val="00A54EA1"/>
    <w:rsid w:val="00A62EA0"/>
    <w:rsid w:val="00A74FCA"/>
    <w:rsid w:val="00AA70CD"/>
    <w:rsid w:val="00AC21EC"/>
    <w:rsid w:val="00AC702E"/>
    <w:rsid w:val="00AD3BD3"/>
    <w:rsid w:val="00AD6DA0"/>
    <w:rsid w:val="00AE389D"/>
    <w:rsid w:val="00AE737C"/>
    <w:rsid w:val="00AF31A8"/>
    <w:rsid w:val="00B17565"/>
    <w:rsid w:val="00B23420"/>
    <w:rsid w:val="00B24AA8"/>
    <w:rsid w:val="00B25E43"/>
    <w:rsid w:val="00B309FE"/>
    <w:rsid w:val="00B3195C"/>
    <w:rsid w:val="00B35A97"/>
    <w:rsid w:val="00B36574"/>
    <w:rsid w:val="00B400CE"/>
    <w:rsid w:val="00B52150"/>
    <w:rsid w:val="00B5346A"/>
    <w:rsid w:val="00B605BE"/>
    <w:rsid w:val="00B661A9"/>
    <w:rsid w:val="00B73CE0"/>
    <w:rsid w:val="00B74C38"/>
    <w:rsid w:val="00B76B0C"/>
    <w:rsid w:val="00B80776"/>
    <w:rsid w:val="00B93D66"/>
    <w:rsid w:val="00B9601A"/>
    <w:rsid w:val="00B96E06"/>
    <w:rsid w:val="00BA67B6"/>
    <w:rsid w:val="00BD4C28"/>
    <w:rsid w:val="00BD5594"/>
    <w:rsid w:val="00BD5A16"/>
    <w:rsid w:val="00BD6202"/>
    <w:rsid w:val="00BF2128"/>
    <w:rsid w:val="00BF5B44"/>
    <w:rsid w:val="00BF6A2A"/>
    <w:rsid w:val="00C005B5"/>
    <w:rsid w:val="00C03146"/>
    <w:rsid w:val="00C10A43"/>
    <w:rsid w:val="00C11629"/>
    <w:rsid w:val="00C1349D"/>
    <w:rsid w:val="00C17359"/>
    <w:rsid w:val="00C1775B"/>
    <w:rsid w:val="00C21239"/>
    <w:rsid w:val="00C21CBA"/>
    <w:rsid w:val="00C30E7D"/>
    <w:rsid w:val="00C3665D"/>
    <w:rsid w:val="00C4181E"/>
    <w:rsid w:val="00C465A7"/>
    <w:rsid w:val="00C4701F"/>
    <w:rsid w:val="00C57430"/>
    <w:rsid w:val="00C60164"/>
    <w:rsid w:val="00C75BDC"/>
    <w:rsid w:val="00C82A23"/>
    <w:rsid w:val="00C90F38"/>
    <w:rsid w:val="00C927B2"/>
    <w:rsid w:val="00C93384"/>
    <w:rsid w:val="00CB4B19"/>
    <w:rsid w:val="00CB78A4"/>
    <w:rsid w:val="00CB7CDC"/>
    <w:rsid w:val="00CC03A4"/>
    <w:rsid w:val="00CC4414"/>
    <w:rsid w:val="00CD3445"/>
    <w:rsid w:val="00CE7AB4"/>
    <w:rsid w:val="00CF530D"/>
    <w:rsid w:val="00D03714"/>
    <w:rsid w:val="00D20127"/>
    <w:rsid w:val="00D21B76"/>
    <w:rsid w:val="00D23AF8"/>
    <w:rsid w:val="00D26CDC"/>
    <w:rsid w:val="00D36B01"/>
    <w:rsid w:val="00D438C0"/>
    <w:rsid w:val="00D71BED"/>
    <w:rsid w:val="00D864FB"/>
    <w:rsid w:val="00D96125"/>
    <w:rsid w:val="00D97FDD"/>
    <w:rsid w:val="00DA3F2E"/>
    <w:rsid w:val="00DB4522"/>
    <w:rsid w:val="00DB5000"/>
    <w:rsid w:val="00DB6DD1"/>
    <w:rsid w:val="00DB6EDC"/>
    <w:rsid w:val="00DB7FB7"/>
    <w:rsid w:val="00DE195D"/>
    <w:rsid w:val="00DE5503"/>
    <w:rsid w:val="00E01F43"/>
    <w:rsid w:val="00E05DEA"/>
    <w:rsid w:val="00E06876"/>
    <w:rsid w:val="00E0698C"/>
    <w:rsid w:val="00E06C69"/>
    <w:rsid w:val="00E17980"/>
    <w:rsid w:val="00E26EDF"/>
    <w:rsid w:val="00E3079E"/>
    <w:rsid w:val="00E32752"/>
    <w:rsid w:val="00E32903"/>
    <w:rsid w:val="00E41B59"/>
    <w:rsid w:val="00E44577"/>
    <w:rsid w:val="00E549FA"/>
    <w:rsid w:val="00E61DDB"/>
    <w:rsid w:val="00E716AB"/>
    <w:rsid w:val="00E83890"/>
    <w:rsid w:val="00E841F1"/>
    <w:rsid w:val="00E877A5"/>
    <w:rsid w:val="00E87916"/>
    <w:rsid w:val="00E94F7E"/>
    <w:rsid w:val="00E96AC4"/>
    <w:rsid w:val="00E96C78"/>
    <w:rsid w:val="00EA69CB"/>
    <w:rsid w:val="00EB17BA"/>
    <w:rsid w:val="00EB77B8"/>
    <w:rsid w:val="00EC12DF"/>
    <w:rsid w:val="00EC187D"/>
    <w:rsid w:val="00EC29B0"/>
    <w:rsid w:val="00EC461A"/>
    <w:rsid w:val="00EE5E0A"/>
    <w:rsid w:val="00EF044D"/>
    <w:rsid w:val="00EF4DB6"/>
    <w:rsid w:val="00F065E4"/>
    <w:rsid w:val="00F14B31"/>
    <w:rsid w:val="00F17C49"/>
    <w:rsid w:val="00F2137F"/>
    <w:rsid w:val="00F25E67"/>
    <w:rsid w:val="00F31AB8"/>
    <w:rsid w:val="00F50656"/>
    <w:rsid w:val="00F56B95"/>
    <w:rsid w:val="00F5764E"/>
    <w:rsid w:val="00F608DB"/>
    <w:rsid w:val="00F631F9"/>
    <w:rsid w:val="00F759F4"/>
    <w:rsid w:val="00F8076B"/>
    <w:rsid w:val="00F90141"/>
    <w:rsid w:val="00F90F07"/>
    <w:rsid w:val="00F9258C"/>
    <w:rsid w:val="00F96F91"/>
    <w:rsid w:val="00FC0BED"/>
    <w:rsid w:val="00FC1D6B"/>
    <w:rsid w:val="00FC51B7"/>
    <w:rsid w:val="00FC7AD5"/>
    <w:rsid w:val="00FE0E39"/>
    <w:rsid w:val="00FE5F81"/>
    <w:rsid w:val="00FE6D40"/>
    <w:rsid w:val="00FE6FF6"/>
    <w:rsid w:val="00FF1B8F"/>
    <w:rsid w:val="00FF5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63206"/>
  <w15:chartTrackingRefBased/>
  <w15:docId w15:val="{5676B603-B1A6-411D-8800-D405CEA0A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61A"/>
    <w:pPr>
      <w:spacing w:after="240" w:line="240" w:lineRule="auto"/>
    </w:pPr>
    <w:rPr>
      <w:rFonts w:ascii="Arial" w:eastAsia="Times New Roman" w:hAnsi="Arial" w:cs="Times New Roman"/>
      <w:sz w:val="24"/>
      <w:szCs w:val="24"/>
    </w:rPr>
  </w:style>
  <w:style w:type="paragraph" w:styleId="Heading1">
    <w:name w:val="heading 1"/>
    <w:basedOn w:val="Normal"/>
    <w:next w:val="Normal"/>
    <w:link w:val="Heading1Char"/>
    <w:autoRedefine/>
    <w:uiPriority w:val="9"/>
    <w:qFormat/>
    <w:rsid w:val="00702F34"/>
    <w:pPr>
      <w:keepNext/>
      <w:keepLines/>
      <w:spacing w:before="360" w:after="480"/>
      <w:outlineLvl w:val="0"/>
    </w:pPr>
    <w:rPr>
      <w:rFonts w:eastAsiaTheme="majorEastAsia" w:cstheme="majorBidi"/>
      <w:b/>
      <w:color w:val="044C52"/>
      <w:sz w:val="36"/>
      <w:szCs w:val="32"/>
      <w:u w:val="single"/>
    </w:rPr>
  </w:style>
  <w:style w:type="paragraph" w:styleId="Heading2">
    <w:name w:val="heading 2"/>
    <w:basedOn w:val="Normal"/>
    <w:next w:val="Normal"/>
    <w:link w:val="Heading2Char"/>
    <w:autoRedefine/>
    <w:uiPriority w:val="9"/>
    <w:unhideWhenUsed/>
    <w:qFormat/>
    <w:rsid w:val="002F10B6"/>
    <w:pPr>
      <w:keepNext/>
      <w:keepLines/>
      <w:spacing w:before="120"/>
      <w:outlineLvl w:val="1"/>
    </w:pPr>
    <w:rPr>
      <w:rFonts w:eastAsiaTheme="majorEastAsia" w:cstheme="majorBidi"/>
      <w:b/>
      <w:sz w:val="28"/>
      <w:szCs w:val="26"/>
      <w:u w:val="single"/>
    </w:rPr>
  </w:style>
  <w:style w:type="paragraph" w:styleId="Heading3">
    <w:name w:val="heading 3"/>
    <w:basedOn w:val="Normal"/>
    <w:next w:val="Normal"/>
    <w:link w:val="Heading3Char"/>
    <w:uiPriority w:val="9"/>
    <w:unhideWhenUsed/>
    <w:qFormat/>
    <w:rsid w:val="003A161A"/>
    <w:pPr>
      <w:keepNext/>
      <w:keepLines/>
      <w:spacing w:before="100" w:beforeAutospacing="1"/>
      <w:outlineLvl w:val="2"/>
    </w:pPr>
    <w:rPr>
      <w:rFonts w:eastAsiaTheme="majorEastAsia" w:cstheme="majorBidi"/>
      <w:b/>
      <w:u w:val="single"/>
    </w:rPr>
  </w:style>
  <w:style w:type="paragraph" w:styleId="Heading4">
    <w:name w:val="heading 4"/>
    <w:basedOn w:val="Normal"/>
    <w:next w:val="Normal"/>
    <w:link w:val="Heading4Char"/>
    <w:uiPriority w:val="9"/>
    <w:semiHidden/>
    <w:unhideWhenUsed/>
    <w:qFormat/>
    <w:rsid w:val="003A161A"/>
    <w:pPr>
      <w:keepNext/>
      <w:keepLines/>
      <w:spacing w:before="120"/>
      <w:outlineLvl w:val="3"/>
    </w:pPr>
    <w:rPr>
      <w:rFonts w:eastAsiaTheme="majorEastAsia" w:cstheme="majorBidi"/>
      <w:iCs/>
      <w:cap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1226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link w:val="ListParagraphChar"/>
    <w:uiPriority w:val="34"/>
    <w:qFormat/>
    <w:rsid w:val="00612265"/>
    <w:pPr>
      <w:ind w:left="720"/>
      <w:contextualSpacing/>
    </w:pPr>
  </w:style>
  <w:style w:type="paragraph" w:styleId="Header">
    <w:name w:val="header"/>
    <w:basedOn w:val="Normal"/>
    <w:link w:val="HeaderChar"/>
    <w:uiPriority w:val="99"/>
    <w:unhideWhenUsed/>
    <w:rsid w:val="003414B6"/>
    <w:pPr>
      <w:tabs>
        <w:tab w:val="center" w:pos="4680"/>
        <w:tab w:val="right" w:pos="9360"/>
      </w:tabs>
    </w:pPr>
  </w:style>
  <w:style w:type="character" w:customStyle="1" w:styleId="HeaderChar">
    <w:name w:val="Header Char"/>
    <w:basedOn w:val="DefaultParagraphFont"/>
    <w:link w:val="Header"/>
    <w:uiPriority w:val="99"/>
    <w:rsid w:val="003414B6"/>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414B6"/>
    <w:rPr>
      <w:color w:val="0563C1" w:themeColor="hyperlink"/>
      <w:u w:val="single"/>
    </w:rPr>
  </w:style>
  <w:style w:type="paragraph" w:styleId="BodyTextIndent">
    <w:name w:val="Body Text Indent"/>
    <w:basedOn w:val="Normal"/>
    <w:link w:val="BodyTextIndentChar"/>
    <w:uiPriority w:val="99"/>
    <w:unhideWhenUsed/>
    <w:rsid w:val="003414B6"/>
    <w:pPr>
      <w:spacing w:after="120"/>
      <w:ind w:left="283"/>
    </w:pPr>
  </w:style>
  <w:style w:type="character" w:customStyle="1" w:styleId="BodyTextIndentChar">
    <w:name w:val="Body Text Indent Char"/>
    <w:basedOn w:val="DefaultParagraphFont"/>
    <w:link w:val="BodyTextIndent"/>
    <w:uiPriority w:val="99"/>
    <w:rsid w:val="003414B6"/>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unhideWhenUsed/>
    <w:rsid w:val="003414B6"/>
    <w:pPr>
      <w:spacing w:after="120" w:line="480" w:lineRule="auto"/>
      <w:ind w:left="283"/>
    </w:pPr>
  </w:style>
  <w:style w:type="character" w:customStyle="1" w:styleId="BodyTextIndent2Char">
    <w:name w:val="Body Text Indent 2 Char"/>
    <w:basedOn w:val="DefaultParagraphFont"/>
    <w:link w:val="BodyTextIndent2"/>
    <w:uiPriority w:val="99"/>
    <w:rsid w:val="003414B6"/>
    <w:rPr>
      <w:rFonts w:ascii="Times New Roman" w:eastAsia="Times New Roman" w:hAnsi="Times New Roman" w:cs="Times New Roman"/>
      <w:sz w:val="24"/>
      <w:szCs w:val="24"/>
    </w:rPr>
  </w:style>
  <w:style w:type="paragraph" w:styleId="PlainText">
    <w:name w:val="Plain Text"/>
    <w:basedOn w:val="Normal"/>
    <w:link w:val="PlainTextChar"/>
    <w:semiHidden/>
    <w:rsid w:val="003414B6"/>
    <w:rPr>
      <w:rFonts w:ascii="Courier New" w:hAnsi="Courier New"/>
      <w:sz w:val="20"/>
      <w:szCs w:val="20"/>
      <w:lang w:val="en-US"/>
    </w:rPr>
  </w:style>
  <w:style w:type="character" w:customStyle="1" w:styleId="PlainTextChar">
    <w:name w:val="Plain Text Char"/>
    <w:basedOn w:val="DefaultParagraphFont"/>
    <w:link w:val="PlainText"/>
    <w:semiHidden/>
    <w:rsid w:val="003414B6"/>
    <w:rPr>
      <w:rFonts w:ascii="Courier New" w:eastAsia="Times New Roman" w:hAnsi="Courier New" w:cs="Times New Roman"/>
      <w:sz w:val="20"/>
      <w:szCs w:val="20"/>
      <w:lang w:val="en-US"/>
    </w:rPr>
  </w:style>
  <w:style w:type="paragraph" w:styleId="Footer">
    <w:name w:val="footer"/>
    <w:basedOn w:val="Normal"/>
    <w:link w:val="FooterChar"/>
    <w:uiPriority w:val="99"/>
    <w:unhideWhenUsed/>
    <w:rsid w:val="00D71BED"/>
    <w:pPr>
      <w:tabs>
        <w:tab w:val="center" w:pos="4513"/>
        <w:tab w:val="right" w:pos="9026"/>
      </w:tabs>
    </w:pPr>
  </w:style>
  <w:style w:type="character" w:customStyle="1" w:styleId="FooterChar">
    <w:name w:val="Footer Char"/>
    <w:basedOn w:val="DefaultParagraphFont"/>
    <w:link w:val="Footer"/>
    <w:uiPriority w:val="99"/>
    <w:rsid w:val="00D71BED"/>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32A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2AD4"/>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A44C85"/>
    <w:rPr>
      <w:color w:val="605E5C"/>
      <w:shd w:val="clear" w:color="auto" w:fill="E1DFDD"/>
    </w:rPr>
  </w:style>
  <w:style w:type="character" w:styleId="FollowedHyperlink">
    <w:name w:val="FollowedHyperlink"/>
    <w:basedOn w:val="DefaultParagraphFont"/>
    <w:uiPriority w:val="99"/>
    <w:semiHidden/>
    <w:unhideWhenUsed/>
    <w:rsid w:val="00A44C85"/>
    <w:rPr>
      <w:color w:val="954F72" w:themeColor="followedHyperlink"/>
      <w:u w:val="single"/>
    </w:rPr>
  </w:style>
  <w:style w:type="paragraph" w:styleId="NormalWeb">
    <w:name w:val="Normal (Web)"/>
    <w:basedOn w:val="Normal"/>
    <w:uiPriority w:val="99"/>
    <w:unhideWhenUsed/>
    <w:rsid w:val="009475DD"/>
    <w:pPr>
      <w:spacing w:before="100" w:beforeAutospacing="1" w:after="100" w:afterAutospacing="1"/>
    </w:pPr>
    <w:rPr>
      <w:lang w:eastAsia="en-GB"/>
    </w:rPr>
  </w:style>
  <w:style w:type="character" w:customStyle="1" w:styleId="Heading1Char">
    <w:name w:val="Heading 1 Char"/>
    <w:basedOn w:val="DefaultParagraphFont"/>
    <w:link w:val="Heading1"/>
    <w:uiPriority w:val="9"/>
    <w:rsid w:val="00702F34"/>
    <w:rPr>
      <w:rFonts w:ascii="Arial" w:eastAsiaTheme="majorEastAsia" w:hAnsi="Arial" w:cstheme="majorBidi"/>
      <w:b/>
      <w:color w:val="044C52"/>
      <w:sz w:val="36"/>
      <w:szCs w:val="32"/>
      <w:u w:val="single"/>
    </w:rPr>
  </w:style>
  <w:style w:type="character" w:customStyle="1" w:styleId="Heading2Char">
    <w:name w:val="Heading 2 Char"/>
    <w:basedOn w:val="DefaultParagraphFont"/>
    <w:link w:val="Heading2"/>
    <w:uiPriority w:val="9"/>
    <w:rsid w:val="002F10B6"/>
    <w:rPr>
      <w:rFonts w:ascii="Arial" w:eastAsiaTheme="majorEastAsia" w:hAnsi="Arial" w:cstheme="majorBidi"/>
      <w:b/>
      <w:sz w:val="28"/>
      <w:szCs w:val="26"/>
      <w:u w:val="single"/>
    </w:rPr>
  </w:style>
  <w:style w:type="paragraph" w:styleId="TOC1">
    <w:name w:val="toc 1"/>
    <w:basedOn w:val="Normal"/>
    <w:next w:val="Normal"/>
    <w:autoRedefine/>
    <w:uiPriority w:val="39"/>
    <w:unhideWhenUsed/>
    <w:rsid w:val="00B5346A"/>
    <w:pPr>
      <w:keepNext/>
      <w:tabs>
        <w:tab w:val="right" w:leader="dot" w:pos="9016"/>
      </w:tabs>
      <w:spacing w:before="360" w:after="100"/>
    </w:pPr>
    <w:rPr>
      <w:b/>
      <w:color w:val="D12705"/>
      <w:sz w:val="28"/>
    </w:rPr>
  </w:style>
  <w:style w:type="paragraph" w:styleId="TOC2">
    <w:name w:val="toc 2"/>
    <w:basedOn w:val="Normal"/>
    <w:next w:val="Normal"/>
    <w:autoRedefine/>
    <w:uiPriority w:val="39"/>
    <w:unhideWhenUsed/>
    <w:rsid w:val="00835004"/>
    <w:pPr>
      <w:spacing w:after="100"/>
      <w:ind w:left="284"/>
    </w:pPr>
    <w:rPr>
      <w:b/>
    </w:rPr>
  </w:style>
  <w:style w:type="character" w:customStyle="1" w:styleId="Heading3Char">
    <w:name w:val="Heading 3 Char"/>
    <w:basedOn w:val="DefaultParagraphFont"/>
    <w:link w:val="Heading3"/>
    <w:uiPriority w:val="9"/>
    <w:rsid w:val="003A161A"/>
    <w:rPr>
      <w:rFonts w:ascii="Arial" w:eastAsiaTheme="majorEastAsia" w:hAnsi="Arial" w:cstheme="majorBidi"/>
      <w:b/>
      <w:sz w:val="24"/>
      <w:szCs w:val="24"/>
      <w:u w:val="single"/>
    </w:rPr>
  </w:style>
  <w:style w:type="paragraph" w:styleId="TOC3">
    <w:name w:val="toc 3"/>
    <w:basedOn w:val="Normal"/>
    <w:next w:val="Normal"/>
    <w:autoRedefine/>
    <w:uiPriority w:val="39"/>
    <w:unhideWhenUsed/>
    <w:rsid w:val="00835004"/>
    <w:pPr>
      <w:spacing w:after="100"/>
      <w:ind w:left="567"/>
    </w:pPr>
  </w:style>
  <w:style w:type="paragraph" w:styleId="TOC4">
    <w:name w:val="toc 4"/>
    <w:basedOn w:val="Normal"/>
    <w:next w:val="Normal"/>
    <w:autoRedefine/>
    <w:uiPriority w:val="39"/>
    <w:unhideWhenUsed/>
    <w:rsid w:val="00AE737C"/>
    <w:pPr>
      <w:spacing w:after="100" w:line="259" w:lineRule="auto"/>
      <w:ind w:left="660"/>
    </w:pPr>
    <w:rPr>
      <w:rFonts w:asciiTheme="minorHAnsi" w:eastAsiaTheme="minorEastAsia" w:hAnsiTheme="minorHAnsi" w:cstheme="minorBidi"/>
      <w:sz w:val="22"/>
      <w:szCs w:val="22"/>
      <w:lang w:eastAsia="en-GB"/>
    </w:rPr>
  </w:style>
  <w:style w:type="paragraph" w:styleId="TOC5">
    <w:name w:val="toc 5"/>
    <w:basedOn w:val="Normal"/>
    <w:next w:val="Normal"/>
    <w:autoRedefine/>
    <w:uiPriority w:val="39"/>
    <w:unhideWhenUsed/>
    <w:rsid w:val="00AE737C"/>
    <w:pPr>
      <w:spacing w:after="100" w:line="259" w:lineRule="auto"/>
      <w:ind w:left="880"/>
    </w:pPr>
    <w:rPr>
      <w:rFonts w:asciiTheme="minorHAnsi" w:eastAsiaTheme="minorEastAsia" w:hAnsiTheme="minorHAnsi" w:cstheme="minorBidi"/>
      <w:sz w:val="22"/>
      <w:szCs w:val="22"/>
      <w:lang w:eastAsia="en-GB"/>
    </w:rPr>
  </w:style>
  <w:style w:type="paragraph" w:styleId="TOC6">
    <w:name w:val="toc 6"/>
    <w:basedOn w:val="Normal"/>
    <w:next w:val="Normal"/>
    <w:autoRedefine/>
    <w:uiPriority w:val="39"/>
    <w:unhideWhenUsed/>
    <w:rsid w:val="00AE737C"/>
    <w:pPr>
      <w:spacing w:after="100" w:line="259" w:lineRule="auto"/>
      <w:ind w:left="1100"/>
    </w:pPr>
    <w:rPr>
      <w:rFonts w:asciiTheme="minorHAnsi" w:eastAsiaTheme="minorEastAsia" w:hAnsiTheme="minorHAnsi" w:cstheme="minorBidi"/>
      <w:sz w:val="22"/>
      <w:szCs w:val="22"/>
      <w:lang w:eastAsia="en-GB"/>
    </w:rPr>
  </w:style>
  <w:style w:type="paragraph" w:styleId="TOC7">
    <w:name w:val="toc 7"/>
    <w:basedOn w:val="Normal"/>
    <w:next w:val="Normal"/>
    <w:autoRedefine/>
    <w:uiPriority w:val="39"/>
    <w:unhideWhenUsed/>
    <w:rsid w:val="00AE737C"/>
    <w:pPr>
      <w:spacing w:after="100" w:line="259" w:lineRule="auto"/>
      <w:ind w:left="1320"/>
    </w:pPr>
    <w:rPr>
      <w:rFonts w:asciiTheme="minorHAnsi" w:eastAsiaTheme="minorEastAsia" w:hAnsiTheme="minorHAnsi" w:cstheme="minorBidi"/>
      <w:sz w:val="22"/>
      <w:szCs w:val="22"/>
      <w:lang w:eastAsia="en-GB"/>
    </w:rPr>
  </w:style>
  <w:style w:type="paragraph" w:styleId="TOC8">
    <w:name w:val="toc 8"/>
    <w:basedOn w:val="Normal"/>
    <w:next w:val="Normal"/>
    <w:autoRedefine/>
    <w:uiPriority w:val="39"/>
    <w:unhideWhenUsed/>
    <w:rsid w:val="00AE737C"/>
    <w:pPr>
      <w:spacing w:after="100" w:line="259" w:lineRule="auto"/>
      <w:ind w:left="1540"/>
    </w:pPr>
    <w:rPr>
      <w:rFonts w:asciiTheme="minorHAnsi" w:eastAsiaTheme="minorEastAsia" w:hAnsiTheme="minorHAnsi" w:cstheme="minorBidi"/>
      <w:sz w:val="22"/>
      <w:szCs w:val="22"/>
      <w:lang w:eastAsia="en-GB"/>
    </w:rPr>
  </w:style>
  <w:style w:type="paragraph" w:styleId="TOC9">
    <w:name w:val="toc 9"/>
    <w:basedOn w:val="Normal"/>
    <w:next w:val="Normal"/>
    <w:autoRedefine/>
    <w:uiPriority w:val="39"/>
    <w:unhideWhenUsed/>
    <w:rsid w:val="00AE737C"/>
    <w:pPr>
      <w:spacing w:after="100" w:line="259" w:lineRule="auto"/>
      <w:ind w:left="1760"/>
    </w:pPr>
    <w:rPr>
      <w:rFonts w:asciiTheme="minorHAnsi" w:eastAsiaTheme="minorEastAsia" w:hAnsiTheme="minorHAnsi" w:cstheme="minorBidi"/>
      <w:sz w:val="22"/>
      <w:szCs w:val="22"/>
      <w:lang w:eastAsia="en-GB"/>
    </w:rPr>
  </w:style>
  <w:style w:type="character" w:customStyle="1" w:styleId="Heading4Char">
    <w:name w:val="Heading 4 Char"/>
    <w:basedOn w:val="DefaultParagraphFont"/>
    <w:link w:val="Heading4"/>
    <w:uiPriority w:val="9"/>
    <w:semiHidden/>
    <w:rsid w:val="003A161A"/>
    <w:rPr>
      <w:rFonts w:ascii="Arial" w:eastAsiaTheme="majorEastAsia" w:hAnsi="Arial" w:cstheme="majorBidi"/>
      <w:iCs/>
      <w:caps/>
      <w:sz w:val="24"/>
      <w:szCs w:val="24"/>
      <w:u w:val="single"/>
    </w:rPr>
  </w:style>
  <w:style w:type="paragraph" w:customStyle="1" w:styleId="bullet">
    <w:name w:val="bullet"/>
    <w:basedOn w:val="ListParagraph"/>
    <w:link w:val="bulletChar"/>
    <w:qFormat/>
    <w:rsid w:val="004F4BA7"/>
    <w:pPr>
      <w:numPr>
        <w:numId w:val="1"/>
      </w:numPr>
      <w:ind w:left="714" w:hanging="357"/>
      <w:jc w:val="both"/>
    </w:pPr>
    <w:rPr>
      <w:rFonts w:cs="Arial"/>
      <w:bCs/>
    </w:rPr>
  </w:style>
  <w:style w:type="character" w:customStyle="1" w:styleId="ListParagraphChar">
    <w:name w:val="List Paragraph Char"/>
    <w:basedOn w:val="DefaultParagraphFont"/>
    <w:link w:val="ListParagraph"/>
    <w:uiPriority w:val="34"/>
    <w:rsid w:val="004F4BA7"/>
    <w:rPr>
      <w:rFonts w:ascii="Arial" w:eastAsia="Times New Roman" w:hAnsi="Arial" w:cs="Times New Roman"/>
      <w:sz w:val="24"/>
      <w:szCs w:val="24"/>
    </w:rPr>
  </w:style>
  <w:style w:type="character" w:customStyle="1" w:styleId="bulletChar">
    <w:name w:val="bullet Char"/>
    <w:basedOn w:val="ListParagraphChar"/>
    <w:link w:val="bullet"/>
    <w:rsid w:val="004F4BA7"/>
    <w:rPr>
      <w:rFonts w:ascii="Arial" w:eastAsia="Times New Roman" w:hAnsi="Arial" w:cs="Arial"/>
      <w:bCs/>
      <w:sz w:val="24"/>
      <w:szCs w:val="24"/>
    </w:rPr>
  </w:style>
  <w:style w:type="paragraph" w:styleId="Revision">
    <w:name w:val="Revision"/>
    <w:hidden/>
    <w:uiPriority w:val="99"/>
    <w:semiHidden/>
    <w:rsid w:val="00F90F07"/>
    <w:pPr>
      <w:spacing w:after="0" w:line="240" w:lineRule="auto"/>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ov.uk/ofste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evolvefostering.co.uk/"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info@betacareservic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9135D6-C733-48FF-9996-12F8A0728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18</Pages>
  <Words>5318</Words>
  <Characters>30319</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Suzy Chivers</dc:creator>
  <cp:keywords/>
  <dc:description/>
  <cp:lastModifiedBy>Contact Evolve</cp:lastModifiedBy>
  <cp:revision>21</cp:revision>
  <cp:lastPrinted>2022-01-14T17:51:00Z</cp:lastPrinted>
  <dcterms:created xsi:type="dcterms:W3CDTF">2026-09-30T13:24:00Z</dcterms:created>
  <dcterms:modified xsi:type="dcterms:W3CDTF">2026-10-05T08:18:00Z</dcterms:modified>
</cp:coreProperties>
</file>